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81" w:rsidRDefault="00135281">
      <w:bookmarkStart w:id="0" w:name="_GoBack"/>
      <w:bookmarkEnd w:id="0"/>
    </w:p>
    <w:p w:rsidR="00D33740" w:rsidRPr="00C8660B" w:rsidRDefault="00BC1044" w:rsidP="001547B7">
      <w:pPr>
        <w:jc w:val="center"/>
        <w:rPr>
          <w:b/>
          <w:sz w:val="28"/>
          <w:szCs w:val="28"/>
        </w:rPr>
      </w:pPr>
      <w:r w:rsidRPr="00C8660B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rocès-</w:t>
      </w:r>
      <w:r w:rsidRPr="00C8660B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erbal de la réunion</w:t>
      </w:r>
    </w:p>
    <w:p w:rsidR="00D33740" w:rsidRPr="00C8660B" w:rsidRDefault="001D758A" w:rsidP="001547B7">
      <w:pPr>
        <w:jc w:val="center"/>
        <w:rPr>
          <w:b/>
          <w:sz w:val="28"/>
          <w:szCs w:val="28"/>
        </w:rPr>
      </w:pPr>
      <w:r w:rsidRPr="00C8660B">
        <w:rPr>
          <w:b/>
          <w:sz w:val="28"/>
          <w:szCs w:val="28"/>
        </w:rPr>
        <w:t xml:space="preserve">Commission </w:t>
      </w:r>
      <w:r w:rsidR="00C8660B" w:rsidRPr="00C8660B">
        <w:rPr>
          <w:b/>
          <w:sz w:val="28"/>
          <w:szCs w:val="28"/>
        </w:rPr>
        <w:t xml:space="preserve"> Emploi-Formation de la Z</w:t>
      </w:r>
      <w:r w:rsidRPr="00C8660B">
        <w:rPr>
          <w:b/>
          <w:sz w:val="28"/>
          <w:szCs w:val="28"/>
        </w:rPr>
        <w:t xml:space="preserve">one </w:t>
      </w:r>
      <w:r w:rsidR="00C8660B" w:rsidRPr="00C8660B">
        <w:rPr>
          <w:b/>
          <w:sz w:val="28"/>
          <w:szCs w:val="28"/>
        </w:rPr>
        <w:t>Sud</w:t>
      </w:r>
    </w:p>
    <w:p w:rsidR="00C8660B" w:rsidRPr="00C8660B" w:rsidRDefault="00980A99" w:rsidP="001547B7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 </w:t>
      </w:r>
      <w:r w:rsidR="002A0393">
        <w:rPr>
          <w:b/>
          <w:sz w:val="28"/>
          <w:szCs w:val="28"/>
        </w:rPr>
        <w:t>18/11/2016</w:t>
      </w:r>
    </w:p>
    <w:p w:rsidR="00D33740" w:rsidRDefault="00D33740"/>
    <w:p w:rsidR="00D33740" w:rsidRDefault="00D33740" w:rsidP="001547B7">
      <w:pPr>
        <w:jc w:val="both"/>
      </w:pPr>
    </w:p>
    <w:p w:rsidR="00DE3AD7" w:rsidRDefault="00D33740" w:rsidP="00AC6B07">
      <w:pPr>
        <w:jc w:val="both"/>
      </w:pPr>
      <w:r w:rsidRPr="000A3733">
        <w:rPr>
          <w:u w:val="single"/>
        </w:rPr>
        <w:t>Présents </w:t>
      </w:r>
      <w:r w:rsidRPr="000A3733">
        <w:t>: Luc Piloy,</w:t>
      </w:r>
      <w:r w:rsidR="00BE4849">
        <w:t xml:space="preserve"> </w:t>
      </w:r>
      <w:r w:rsidR="00A55DD7">
        <w:t>Luca Ciccia,</w:t>
      </w:r>
      <w:r w:rsidR="008941DC">
        <w:t xml:space="preserve"> </w:t>
      </w:r>
      <w:r w:rsidR="003203A6">
        <w:t xml:space="preserve">Natacha Giloteau, </w:t>
      </w:r>
      <w:r w:rsidR="008941DC">
        <w:t>Rachel Stocher,</w:t>
      </w:r>
      <w:r w:rsidR="00D53909">
        <w:t xml:space="preserve"> Geneviève Gilon, </w:t>
      </w:r>
      <w:r w:rsidR="003203A6">
        <w:t xml:space="preserve">Mireille </w:t>
      </w:r>
      <w:r w:rsidR="00D53909">
        <w:t>Dekey</w:t>
      </w:r>
      <w:r w:rsidR="003203A6" w:rsidRPr="001A026F">
        <w:t>er</w:t>
      </w:r>
      <w:r w:rsidR="003203A6">
        <w:t xml:space="preserve">, </w:t>
      </w:r>
      <w:r w:rsidR="00D53909">
        <w:t>Caroline Van d</w:t>
      </w:r>
      <w:r w:rsidR="00A55DD7">
        <w:t xml:space="preserve">e Velde, </w:t>
      </w:r>
      <w:r w:rsidR="002356FF">
        <w:t>Pierre-Alain De</w:t>
      </w:r>
      <w:r w:rsidR="00DE3AD7">
        <w:t xml:space="preserve"> H</w:t>
      </w:r>
      <w:r w:rsidR="002356FF">
        <w:t>enau</w:t>
      </w:r>
      <w:r w:rsidR="00DE3AD7">
        <w:t>,</w:t>
      </w:r>
      <w:r w:rsidR="003203A6">
        <w:t xml:space="preserve"> Pierre Verbruggen,</w:t>
      </w:r>
      <w:r w:rsidR="00DE3AD7">
        <w:t xml:space="preserve"> </w:t>
      </w:r>
      <w:r w:rsidR="008941DC">
        <w:t xml:space="preserve"> </w:t>
      </w:r>
      <w:r w:rsidR="00DE3AD7" w:rsidRPr="000A3733">
        <w:t>Gilles Legras</w:t>
      </w:r>
      <w:r w:rsidR="00DE3AD7">
        <w:t xml:space="preserve">, </w:t>
      </w:r>
      <w:r w:rsidR="00A55DD7">
        <w:t xml:space="preserve"> Dimitri Ajenjo, </w:t>
      </w:r>
      <w:r w:rsidR="003203A6">
        <w:t>Ygal</w:t>
      </w:r>
      <w:r w:rsidR="001A026F" w:rsidRPr="001A026F">
        <w:rPr>
          <w:color w:val="FF0000"/>
        </w:rPr>
        <w:t xml:space="preserve"> </w:t>
      </w:r>
      <w:r w:rsidR="001A026F" w:rsidRPr="001A026F">
        <w:t>Schachne</w:t>
      </w:r>
      <w:r w:rsidR="003203A6">
        <w:t>,</w:t>
      </w:r>
      <w:r w:rsidR="00D53909">
        <w:t xml:space="preserve"> Fabienne Stocq, Edith Robert,</w:t>
      </w:r>
      <w:r w:rsidR="003203A6">
        <w:t xml:space="preserve"> </w:t>
      </w:r>
      <w:r w:rsidR="008941DC">
        <w:t>Nejar Nadia.</w:t>
      </w:r>
    </w:p>
    <w:p w:rsidR="000A3733" w:rsidRDefault="000A3733" w:rsidP="00AC6B07">
      <w:pPr>
        <w:jc w:val="both"/>
      </w:pPr>
    </w:p>
    <w:p w:rsidR="00C8660B" w:rsidRDefault="000A3733" w:rsidP="00AC6B07">
      <w:pPr>
        <w:jc w:val="both"/>
      </w:pPr>
      <w:r w:rsidRPr="000E4933">
        <w:rPr>
          <w:u w:val="single"/>
        </w:rPr>
        <w:t>Excusés</w:t>
      </w:r>
      <w:r>
        <w:t xml:space="preserve"> : </w:t>
      </w:r>
      <w:r w:rsidR="00B0650D">
        <w:t>Olivier Collart</w:t>
      </w:r>
      <w:r w:rsidR="00D53909">
        <w:t xml:space="preserve">, </w:t>
      </w:r>
      <w:r w:rsidR="00E9139F">
        <w:t xml:space="preserve">Tahar </w:t>
      </w:r>
      <w:r w:rsidR="00E9139F" w:rsidRPr="00E9139F">
        <w:t xml:space="preserve"> El Hamdaoui  </w:t>
      </w:r>
    </w:p>
    <w:p w:rsidR="00B0650D" w:rsidRDefault="00B0650D" w:rsidP="00AC6B07">
      <w:pPr>
        <w:tabs>
          <w:tab w:val="left" w:pos="3255"/>
        </w:tabs>
        <w:jc w:val="both"/>
        <w:rPr>
          <w:u w:val="single"/>
        </w:rPr>
      </w:pPr>
    </w:p>
    <w:p w:rsidR="00C85E7D" w:rsidRDefault="00D60205" w:rsidP="00AC6B07">
      <w:pPr>
        <w:tabs>
          <w:tab w:val="left" w:pos="3255"/>
        </w:tabs>
        <w:jc w:val="both"/>
      </w:pPr>
      <w:r>
        <w:rPr>
          <w:u w:val="single"/>
        </w:rPr>
        <w:t>O</w:t>
      </w:r>
      <w:r w:rsidR="00C85E7D" w:rsidRPr="00C85E7D">
        <w:rPr>
          <w:u w:val="single"/>
        </w:rPr>
        <w:t>rdre du jour :</w:t>
      </w:r>
      <w:r w:rsidR="00C8660B" w:rsidRPr="00C85E7D">
        <w:tab/>
      </w:r>
    </w:p>
    <w:p w:rsidR="00C85E7D" w:rsidRDefault="00C85E7D" w:rsidP="00AC6B07">
      <w:pPr>
        <w:jc w:val="both"/>
      </w:pPr>
    </w:p>
    <w:p w:rsidR="001A026F" w:rsidRDefault="00037108" w:rsidP="00FC0216">
      <w:pPr>
        <w:pStyle w:val="Paragraphedeliste"/>
        <w:numPr>
          <w:ilvl w:val="0"/>
          <w:numId w:val="1"/>
        </w:numPr>
        <w:jc w:val="both"/>
      </w:pPr>
      <w:r>
        <w:t>Approbation du PV</w:t>
      </w:r>
    </w:p>
    <w:p w:rsidR="00FC0216" w:rsidRPr="00FC0216" w:rsidRDefault="00FC0216" w:rsidP="00FC0216">
      <w:pPr>
        <w:pStyle w:val="Paragraphedeliste"/>
        <w:numPr>
          <w:ilvl w:val="0"/>
          <w:numId w:val="1"/>
        </w:numPr>
        <w:jc w:val="both"/>
      </w:pPr>
      <w:r w:rsidRPr="00FC0216">
        <w:t>État des lieux du projet Partner Day 2017</w:t>
      </w:r>
    </w:p>
    <w:p w:rsidR="00FC0216" w:rsidRPr="00FC0216" w:rsidRDefault="00FC0216" w:rsidP="00FC0216">
      <w:pPr>
        <w:pStyle w:val="Paragraphedeliste"/>
        <w:numPr>
          <w:ilvl w:val="0"/>
          <w:numId w:val="1"/>
        </w:numPr>
        <w:jc w:val="both"/>
      </w:pPr>
      <w:r w:rsidRPr="00FC0216">
        <w:t>État des lieux du projet Trajet Emploi 2017</w:t>
      </w:r>
    </w:p>
    <w:p w:rsidR="00FC0216" w:rsidRPr="00FC0216" w:rsidRDefault="00FC0216" w:rsidP="00FC0216">
      <w:pPr>
        <w:pStyle w:val="Paragraphedeliste"/>
        <w:numPr>
          <w:ilvl w:val="0"/>
          <w:numId w:val="1"/>
        </w:numPr>
        <w:jc w:val="both"/>
      </w:pPr>
      <w:r w:rsidRPr="00FC0216">
        <w:t>Divers</w:t>
      </w:r>
    </w:p>
    <w:p w:rsidR="007327E3" w:rsidRDefault="007327E3" w:rsidP="00AC6B07">
      <w:pPr>
        <w:jc w:val="both"/>
      </w:pPr>
    </w:p>
    <w:p w:rsidR="00037108" w:rsidRPr="00862E6F" w:rsidRDefault="00DF500E" w:rsidP="00AE4CD8">
      <w:pPr>
        <w:pStyle w:val="Paragraphedeliste"/>
        <w:numPr>
          <w:ilvl w:val="0"/>
          <w:numId w:val="6"/>
        </w:numPr>
        <w:pBdr>
          <w:left w:val="single" w:sz="8" w:space="4" w:color="auto"/>
        </w:pBdr>
        <w:ind w:left="142" w:hanging="218"/>
        <w:jc w:val="both"/>
        <w:rPr>
          <w:b/>
        </w:rPr>
      </w:pPr>
      <w:r>
        <w:rPr>
          <w:b/>
        </w:rPr>
        <w:tab/>
      </w:r>
      <w:r w:rsidR="00037108">
        <w:rPr>
          <w:b/>
        </w:rPr>
        <w:t>Approbation du PV</w:t>
      </w:r>
      <w:r w:rsidR="00E06BA1">
        <w:rPr>
          <w:b/>
        </w:rPr>
        <w:t xml:space="preserve"> – </w:t>
      </w:r>
      <w:r w:rsidR="00E06BA1" w:rsidRPr="00E06BA1">
        <w:t>P</w:t>
      </w:r>
      <w:r w:rsidR="00E06BA1">
        <w:t>V</w:t>
      </w:r>
      <w:r w:rsidR="00E06BA1" w:rsidRPr="00E06BA1">
        <w:t xml:space="preserve"> approuvé</w:t>
      </w:r>
    </w:p>
    <w:p w:rsidR="00037108" w:rsidRDefault="00037108" w:rsidP="00AC6B07">
      <w:pPr>
        <w:pStyle w:val="Paragraphedeliste"/>
        <w:ind w:left="1065"/>
        <w:jc w:val="both"/>
        <w:rPr>
          <w:b/>
        </w:rPr>
      </w:pPr>
    </w:p>
    <w:p w:rsidR="002375B5" w:rsidRDefault="002375B5" w:rsidP="00AC6B07">
      <w:pPr>
        <w:pStyle w:val="Paragraphedeliste"/>
        <w:ind w:left="1065"/>
        <w:jc w:val="both"/>
        <w:rPr>
          <w:b/>
        </w:rPr>
      </w:pPr>
    </w:p>
    <w:p w:rsidR="00274F7B" w:rsidRPr="002375B5" w:rsidRDefault="00DF500E" w:rsidP="00274F7B">
      <w:pPr>
        <w:pStyle w:val="Paragraphedeliste"/>
        <w:numPr>
          <w:ilvl w:val="0"/>
          <w:numId w:val="6"/>
        </w:numPr>
        <w:pBdr>
          <w:left w:val="single" w:sz="8" w:space="4" w:color="auto"/>
        </w:pBdr>
        <w:ind w:left="142" w:hanging="218"/>
        <w:jc w:val="both"/>
      </w:pPr>
      <w:r w:rsidRPr="002375B5">
        <w:rPr>
          <w:b/>
        </w:rPr>
        <w:tab/>
      </w:r>
      <w:r w:rsidR="002375B5">
        <w:rPr>
          <w:rFonts w:ascii="Arial" w:hAnsi="Arial" w:cs="Arial"/>
          <w:b/>
        </w:rPr>
        <w:t>É</w:t>
      </w:r>
      <w:r w:rsidR="002375B5">
        <w:rPr>
          <w:b/>
        </w:rPr>
        <w:t>tat des lieux du projet Partner Day 2017</w:t>
      </w:r>
    </w:p>
    <w:p w:rsidR="002375B5" w:rsidRDefault="002375B5" w:rsidP="00274F7B"/>
    <w:p w:rsidR="00BD7B29" w:rsidRDefault="00BD7B29" w:rsidP="00F77CFD">
      <w:pPr>
        <w:jc w:val="both"/>
      </w:pPr>
      <w:r>
        <w:t xml:space="preserve">Deux Groupes de Travail se sont réunis le 3/10 et le 14/11 afin </w:t>
      </w:r>
      <w:r w:rsidR="00325E06">
        <w:t xml:space="preserve">de ficeler l’organisation de cet évènement en tenant compte de l’évaluation du Partner Day 2016. </w:t>
      </w:r>
    </w:p>
    <w:p w:rsidR="004C5DC8" w:rsidRDefault="002375B5" w:rsidP="00F77CFD">
      <w:pPr>
        <w:jc w:val="both"/>
      </w:pPr>
      <w:r>
        <w:t xml:space="preserve">Le </w:t>
      </w:r>
      <w:r w:rsidR="00325E06">
        <w:t>Partner</w:t>
      </w:r>
      <w:r>
        <w:t xml:space="preserve"> Day 2017 aura lieu le </w:t>
      </w:r>
      <w:r w:rsidRPr="002375B5">
        <w:rPr>
          <w:b/>
          <w:u w:val="single"/>
        </w:rPr>
        <w:t>26/01/2017 au sein de l’Espace 1180 à Uccle</w:t>
      </w:r>
      <w:r w:rsidR="003E19B2">
        <w:rPr>
          <w:b/>
          <w:u w:val="single"/>
        </w:rPr>
        <w:t xml:space="preserve"> de 9h à 16h00</w:t>
      </w:r>
      <w:r w:rsidRPr="002375B5">
        <w:rPr>
          <w:b/>
          <w:u w:val="single"/>
        </w:rPr>
        <w:t>.</w:t>
      </w:r>
      <w:r>
        <w:t xml:space="preserve"> </w:t>
      </w:r>
    </w:p>
    <w:p w:rsidR="00325E06" w:rsidRPr="00325E06" w:rsidRDefault="00325E06" w:rsidP="00F77CFD">
      <w:pPr>
        <w:jc w:val="both"/>
        <w:rPr>
          <w:color w:val="C0504D" w:themeColor="accent2"/>
        </w:rPr>
      </w:pPr>
      <w:r w:rsidRPr="00325E06">
        <w:rPr>
          <w:color w:val="C0504D" w:themeColor="accent2"/>
        </w:rPr>
        <w:t xml:space="preserve"> </w:t>
      </w:r>
    </w:p>
    <w:p w:rsidR="002375B5" w:rsidRDefault="002375B5" w:rsidP="00F77CFD">
      <w:pPr>
        <w:jc w:val="both"/>
      </w:pPr>
      <w:r>
        <w:t xml:space="preserve">La matinée sera animée par Natacha &amp; Geneviève, les animations auront pour objectifs de permettre aux partenaires de se rencontrer mais aussi de </w:t>
      </w:r>
      <w:r w:rsidR="005E20A7">
        <w:t>découvrir les projets de chacun.</w:t>
      </w:r>
    </w:p>
    <w:p w:rsidR="00E77D75" w:rsidRDefault="00E77D75" w:rsidP="00F77CFD">
      <w:pPr>
        <w:jc w:val="both"/>
      </w:pPr>
    </w:p>
    <w:p w:rsidR="003E19B2" w:rsidRDefault="003E19B2" w:rsidP="00F77CFD">
      <w:pPr>
        <w:jc w:val="both"/>
      </w:pPr>
      <w:r>
        <w:t>L’a</w:t>
      </w:r>
      <w:r w:rsidR="005E20A7">
        <w:t xml:space="preserve">près-midi </w:t>
      </w:r>
      <w:r>
        <w:t xml:space="preserve">sera dédiée aux débats </w:t>
      </w:r>
      <w:r w:rsidR="001C3AFC">
        <w:t>autour de</w:t>
      </w:r>
      <w:r>
        <w:t xml:space="preserve"> 4 thématiques définies préalablement :</w:t>
      </w:r>
    </w:p>
    <w:p w:rsidR="003E19B2" w:rsidRDefault="003E19B2" w:rsidP="003E19B2">
      <w:pPr>
        <w:pStyle w:val="Paragraphedeliste"/>
        <w:numPr>
          <w:ilvl w:val="0"/>
          <w:numId w:val="15"/>
        </w:numPr>
        <w:jc w:val="both"/>
      </w:pPr>
      <w:r>
        <w:t>La motivation  du public et du travailleur social même combat ? ;</w:t>
      </w:r>
    </w:p>
    <w:p w:rsidR="003E19B2" w:rsidRDefault="003E19B2" w:rsidP="003E19B2">
      <w:pPr>
        <w:pStyle w:val="Paragraphedeliste"/>
        <w:numPr>
          <w:ilvl w:val="0"/>
          <w:numId w:val="15"/>
        </w:numPr>
        <w:jc w:val="both"/>
      </w:pPr>
      <w:r>
        <w:t>Public s</w:t>
      </w:r>
      <w:r w:rsidR="00BD7B29">
        <w:t>ur couvé vs public oublié</w:t>
      </w:r>
      <w:r>
        <w:t xml:space="preserve"> ;</w:t>
      </w:r>
    </w:p>
    <w:p w:rsidR="003E19B2" w:rsidRDefault="003E19B2" w:rsidP="003E19B2">
      <w:pPr>
        <w:pStyle w:val="Paragraphedeliste"/>
        <w:numPr>
          <w:ilvl w:val="0"/>
          <w:numId w:val="15"/>
        </w:numPr>
        <w:jc w:val="both"/>
      </w:pPr>
      <w:r>
        <w:t>Le travail social de qualité ;</w:t>
      </w:r>
    </w:p>
    <w:p w:rsidR="005E20A7" w:rsidRPr="001C3AFC" w:rsidRDefault="003E19B2" w:rsidP="003E19B2">
      <w:pPr>
        <w:pStyle w:val="Paragraphedeliste"/>
        <w:numPr>
          <w:ilvl w:val="0"/>
          <w:numId w:val="15"/>
        </w:numPr>
        <w:jc w:val="both"/>
        <w:rPr>
          <w:color w:val="000000" w:themeColor="text1"/>
        </w:rPr>
      </w:pPr>
      <w:r>
        <w:t xml:space="preserve">Le travail en réseau. </w:t>
      </w:r>
    </w:p>
    <w:p w:rsidR="00325E06" w:rsidRDefault="00325E06" w:rsidP="00F77CFD">
      <w:pPr>
        <w:jc w:val="both"/>
      </w:pPr>
      <w:r w:rsidRPr="001C3AFC">
        <w:rPr>
          <w:color w:val="000000" w:themeColor="text1"/>
        </w:rPr>
        <w:t>Ces thématiques sont approuvées, ce jour</w:t>
      </w:r>
      <w:r w:rsidRPr="00325E06">
        <w:rPr>
          <w:color w:val="C0504D" w:themeColor="accent2"/>
        </w:rPr>
        <w:t xml:space="preserve">, </w:t>
      </w:r>
      <w:r>
        <w:t>par les membres de la CZS.</w:t>
      </w:r>
    </w:p>
    <w:p w:rsidR="00325E06" w:rsidRDefault="00325E06" w:rsidP="00F77CFD">
      <w:pPr>
        <w:jc w:val="both"/>
      </w:pPr>
    </w:p>
    <w:p w:rsidR="004C5DC8" w:rsidRDefault="003E19B2" w:rsidP="00F77CFD">
      <w:pPr>
        <w:jc w:val="both"/>
      </w:pPr>
      <w:r>
        <w:t>Les débats dureront</w:t>
      </w:r>
      <w:r w:rsidR="00325E06">
        <w:t xml:space="preserve"> +/-</w:t>
      </w:r>
      <w:r>
        <w:t xml:space="preserve"> 30 mn </w:t>
      </w:r>
      <w:r w:rsidR="003E07DD">
        <w:t>autour</w:t>
      </w:r>
      <w:r>
        <w:t xml:space="preserve"> de table tournante afin de susciter la rencontre. Il s’agira de définir en amont les mots clés</w:t>
      </w:r>
      <w:r w:rsidR="0058443C">
        <w:t>, les concepts</w:t>
      </w:r>
      <w:r>
        <w:t xml:space="preserve"> afin de ne pas perdre de temps durant le débat à réfléchir sur le sens de la question,…</w:t>
      </w:r>
    </w:p>
    <w:p w:rsidR="00325E06" w:rsidRDefault="00325E06" w:rsidP="00F77CFD">
      <w:pPr>
        <w:jc w:val="both"/>
      </w:pPr>
    </w:p>
    <w:p w:rsidR="00A001EE" w:rsidRDefault="00BD7B29" w:rsidP="00F77CFD">
      <w:pPr>
        <w:jc w:val="both"/>
      </w:pPr>
      <w:r>
        <w:t xml:space="preserve">Quid des intervenants experts (p.ex. L’Observatoire Bruxellois de l’Emploi) ? Nous partons du principe qu’il s’agit de la journée des travailleurs et que </w:t>
      </w:r>
      <w:r w:rsidR="001C3AFC">
        <w:rPr>
          <w:color w:val="000000" w:themeColor="text1"/>
        </w:rPr>
        <w:t>ceux sont</w:t>
      </w:r>
      <w:r w:rsidR="00325E06" w:rsidRPr="001C3AFC">
        <w:rPr>
          <w:color w:val="000000" w:themeColor="text1"/>
        </w:rPr>
        <w:t xml:space="preserve"> </w:t>
      </w:r>
      <w:r w:rsidR="001C3AFC" w:rsidRPr="001C3AFC">
        <w:rPr>
          <w:color w:val="000000" w:themeColor="text1"/>
        </w:rPr>
        <w:t>ces</w:t>
      </w:r>
      <w:r w:rsidR="001C3AFC">
        <w:rPr>
          <w:color w:val="000000" w:themeColor="text1"/>
        </w:rPr>
        <w:t xml:space="preserve"> derniers</w:t>
      </w:r>
      <w:r w:rsidR="00325E06" w:rsidRPr="001C3AFC">
        <w:rPr>
          <w:color w:val="000000" w:themeColor="text1"/>
        </w:rPr>
        <w:t xml:space="preserve"> </w:t>
      </w:r>
      <w:r>
        <w:t>qui ont la parole et qui sont  experts de terrain.</w:t>
      </w:r>
    </w:p>
    <w:p w:rsidR="00862E6F" w:rsidRDefault="00862E6F" w:rsidP="00647A00">
      <w:pPr>
        <w:pStyle w:val="Paragraphedeliste"/>
        <w:ind w:left="142"/>
        <w:jc w:val="both"/>
      </w:pPr>
    </w:p>
    <w:p w:rsidR="00862E6F" w:rsidRDefault="00862E6F" w:rsidP="00647A00">
      <w:pPr>
        <w:pStyle w:val="Paragraphedeliste"/>
        <w:ind w:left="142"/>
        <w:jc w:val="both"/>
      </w:pPr>
    </w:p>
    <w:p w:rsidR="00325E06" w:rsidRDefault="00325E06" w:rsidP="00647A00">
      <w:pPr>
        <w:pStyle w:val="Paragraphedeliste"/>
        <w:ind w:left="142"/>
        <w:jc w:val="both"/>
      </w:pPr>
    </w:p>
    <w:p w:rsidR="0002596C" w:rsidRDefault="0002596C" w:rsidP="00647A00">
      <w:pPr>
        <w:pStyle w:val="Paragraphedeliste"/>
        <w:ind w:left="142"/>
        <w:jc w:val="both"/>
      </w:pPr>
    </w:p>
    <w:p w:rsidR="0002596C" w:rsidRDefault="0002596C" w:rsidP="00647A00">
      <w:pPr>
        <w:pStyle w:val="Paragraphedeliste"/>
        <w:ind w:left="142"/>
        <w:jc w:val="both"/>
      </w:pPr>
    </w:p>
    <w:p w:rsidR="00862E6F" w:rsidRDefault="00862E6F" w:rsidP="00647A00">
      <w:pPr>
        <w:pStyle w:val="Paragraphedeliste"/>
        <w:ind w:left="142"/>
        <w:jc w:val="both"/>
      </w:pPr>
    </w:p>
    <w:p w:rsidR="00862E6F" w:rsidRDefault="00862E6F" w:rsidP="00647A00">
      <w:pPr>
        <w:pStyle w:val="Paragraphedeliste"/>
        <w:ind w:left="142"/>
        <w:jc w:val="both"/>
      </w:pPr>
    </w:p>
    <w:p w:rsidR="00462D50" w:rsidRDefault="00462D50" w:rsidP="00AC6B07">
      <w:pPr>
        <w:pStyle w:val="Paragraphedeliste"/>
        <w:ind w:left="1425"/>
        <w:jc w:val="both"/>
      </w:pPr>
    </w:p>
    <w:p w:rsidR="003D6FA2" w:rsidRPr="00C1119C" w:rsidRDefault="00325E06" w:rsidP="00325E06">
      <w:pPr>
        <w:pStyle w:val="Paragraphedeliste"/>
        <w:numPr>
          <w:ilvl w:val="0"/>
          <w:numId w:val="6"/>
        </w:numPr>
        <w:pBdr>
          <w:left w:val="single" w:sz="12" w:space="4" w:color="auto"/>
        </w:pBdr>
        <w:tabs>
          <w:tab w:val="left" w:pos="142"/>
        </w:tabs>
        <w:ind w:left="709"/>
        <w:jc w:val="both"/>
        <w:rPr>
          <w:b/>
        </w:rPr>
      </w:pPr>
      <w:r w:rsidRPr="00325E06">
        <w:rPr>
          <w:b/>
        </w:rPr>
        <w:t xml:space="preserve">État des lieux du projet </w:t>
      </w:r>
      <w:r>
        <w:rPr>
          <w:b/>
        </w:rPr>
        <w:t>Trajet Emploi 2017</w:t>
      </w:r>
    </w:p>
    <w:p w:rsidR="00C664A1" w:rsidRDefault="00C664A1" w:rsidP="00DE3744">
      <w:pPr>
        <w:tabs>
          <w:tab w:val="left" w:pos="142"/>
        </w:tabs>
        <w:jc w:val="both"/>
        <w:rPr>
          <w:b/>
        </w:rPr>
      </w:pPr>
    </w:p>
    <w:p w:rsidR="006F1EA6" w:rsidRDefault="00325E06" w:rsidP="00C664A1">
      <w:pPr>
        <w:ind w:left="-142"/>
        <w:jc w:val="both"/>
      </w:pPr>
      <w:r>
        <w:t>Deux GT se son</w:t>
      </w:r>
      <w:r w:rsidR="002473B9">
        <w:t xml:space="preserve">t réunis. Permettant de </w:t>
      </w:r>
      <w:r>
        <w:t xml:space="preserve"> fixer les lignes direct</w:t>
      </w:r>
      <w:r w:rsidR="002473B9">
        <w:t>rices du Trajet Emploi mais aussi de réfléchir au contenu. En tenant compte que pour l’année 2017 il faut une évolution du Trajet Emploi par rapport à l’année précédente ceci est imposé par le cadre financier.</w:t>
      </w:r>
    </w:p>
    <w:p w:rsidR="002473B9" w:rsidRDefault="002473B9" w:rsidP="00C664A1">
      <w:pPr>
        <w:ind w:left="-142"/>
        <w:jc w:val="both"/>
      </w:pPr>
      <w:r>
        <w:t>Partir de l’idée que Trajet= Parcours càd aller vers l’information du public et cela sous forme ludique.</w:t>
      </w:r>
    </w:p>
    <w:p w:rsidR="002473B9" w:rsidRDefault="002473B9" w:rsidP="00C664A1">
      <w:pPr>
        <w:ind w:left="-142"/>
        <w:jc w:val="both"/>
      </w:pPr>
    </w:p>
    <w:p w:rsidR="002473B9" w:rsidRDefault="002473B9" w:rsidP="00C664A1">
      <w:pPr>
        <w:ind w:left="-142"/>
        <w:jc w:val="both"/>
      </w:pPr>
      <w:r>
        <w:t>Identification des groupes d’action</w:t>
      </w:r>
      <w:r w:rsidR="00647FB7">
        <w:t xml:space="preserve"> pour le Trajet Emploi : </w:t>
      </w:r>
    </w:p>
    <w:p w:rsidR="002473B9" w:rsidRDefault="002473B9" w:rsidP="00C664A1">
      <w:pPr>
        <w:ind w:left="-142"/>
        <w:jc w:val="both"/>
      </w:pPr>
    </w:p>
    <w:p w:rsidR="002473B9" w:rsidRPr="002473B9" w:rsidRDefault="00E77D75" w:rsidP="00C664A1">
      <w:pPr>
        <w:ind w:left="-142"/>
        <w:jc w:val="both"/>
        <w:rPr>
          <w:b/>
          <w:i/>
          <w:u w:val="single"/>
        </w:rPr>
      </w:pPr>
      <w:r w:rsidRPr="00E77D75">
        <w:rPr>
          <w:b/>
          <w:i/>
        </w:rPr>
        <w:t xml:space="preserve"> </w:t>
      </w:r>
      <w:r w:rsidR="002473B9" w:rsidRPr="002473B9">
        <w:rPr>
          <w:b/>
          <w:i/>
          <w:u w:val="single"/>
        </w:rPr>
        <w:t>1</w:t>
      </w:r>
      <w:r w:rsidR="002473B9" w:rsidRPr="002473B9">
        <w:rPr>
          <w:b/>
          <w:i/>
          <w:u w:val="single"/>
          <w:vertAlign w:val="superscript"/>
        </w:rPr>
        <w:t>er</w:t>
      </w:r>
      <w:r w:rsidR="002473B9" w:rsidRPr="002473B9">
        <w:rPr>
          <w:b/>
          <w:i/>
          <w:u w:val="single"/>
        </w:rPr>
        <w:t xml:space="preserve"> moment du parcours « les Jeunes »</w:t>
      </w:r>
      <w:r w:rsidR="00F26F2D">
        <w:rPr>
          <w:b/>
          <w:i/>
          <w:u w:val="single"/>
        </w:rPr>
        <w:t xml:space="preserve"> </w:t>
      </w:r>
    </w:p>
    <w:p w:rsidR="002473B9" w:rsidRDefault="002473B9" w:rsidP="00C664A1">
      <w:pPr>
        <w:ind w:left="-142"/>
        <w:jc w:val="both"/>
      </w:pPr>
      <w:r>
        <w:t xml:space="preserve"> Il s’agira de regrouper tout un ensemble de ressources pour les jeunes dans notre zone.</w:t>
      </w:r>
    </w:p>
    <w:p w:rsidR="002473B9" w:rsidRDefault="002473B9" w:rsidP="00C664A1">
      <w:pPr>
        <w:ind w:left="-142"/>
        <w:jc w:val="both"/>
      </w:pPr>
    </w:p>
    <w:p w:rsidR="002473B9" w:rsidRDefault="002473B9" w:rsidP="00C664A1">
      <w:pPr>
        <w:ind w:left="-142"/>
        <w:jc w:val="both"/>
      </w:pPr>
      <w:r>
        <w:t>Concrètement :</w:t>
      </w:r>
    </w:p>
    <w:p w:rsidR="002473B9" w:rsidRDefault="002473B9" w:rsidP="002473B9">
      <w:pPr>
        <w:pStyle w:val="Paragraphedeliste"/>
        <w:numPr>
          <w:ilvl w:val="0"/>
          <w:numId w:val="16"/>
        </w:numPr>
        <w:jc w:val="both"/>
      </w:pPr>
      <w:r>
        <w:t>Volet Job étudiants – collaboration avec les écoles &amp; Jeep</w:t>
      </w:r>
    </w:p>
    <w:p w:rsidR="002473B9" w:rsidRDefault="002473B9" w:rsidP="002473B9">
      <w:pPr>
        <w:pStyle w:val="Paragraphedeliste"/>
        <w:numPr>
          <w:ilvl w:val="0"/>
          <w:numId w:val="16"/>
        </w:numPr>
        <w:jc w:val="both"/>
      </w:pPr>
      <w:r>
        <w:t>Volet information – collaborati</w:t>
      </w:r>
      <w:r w:rsidR="003E07DD">
        <w:t>on avec FIJ, service citoyen, …</w:t>
      </w:r>
    </w:p>
    <w:p w:rsidR="002473B9" w:rsidRDefault="002473B9" w:rsidP="002473B9">
      <w:pPr>
        <w:pStyle w:val="Paragraphedeliste"/>
        <w:numPr>
          <w:ilvl w:val="0"/>
          <w:numId w:val="16"/>
        </w:numPr>
        <w:jc w:val="both"/>
      </w:pPr>
      <w:r>
        <w:t>Séance d’information « Tu veux tests?! »</w:t>
      </w:r>
    </w:p>
    <w:p w:rsidR="002473B9" w:rsidRDefault="002473B9" w:rsidP="00262988">
      <w:pPr>
        <w:pStyle w:val="Paragraphedeliste"/>
        <w:numPr>
          <w:ilvl w:val="0"/>
          <w:numId w:val="16"/>
        </w:numPr>
        <w:jc w:val="both"/>
      </w:pPr>
      <w:r>
        <w:t>Volet outillage</w:t>
      </w:r>
      <w:r w:rsidR="00262988">
        <w:t xml:space="preserve"> « Clés pour l’Emploi » 4</w:t>
      </w:r>
      <w:r w:rsidR="003E07DD">
        <w:t xml:space="preserve"> jours dédiées à l’outillage : </w:t>
      </w:r>
      <w:r w:rsidR="00262988">
        <w:t>CV,</w:t>
      </w:r>
      <w:r w:rsidR="003E07DD">
        <w:t xml:space="preserve"> LM,</w:t>
      </w:r>
      <w:r w:rsidR="00262988">
        <w:t xml:space="preserve"> recherche d’offre, simulation d’entretien,…. Ces 4 journées seront animées par un conseiller de la Mission Locale de Saint-Gilles. Inscription via la MLSG.</w:t>
      </w:r>
    </w:p>
    <w:p w:rsidR="00262988" w:rsidRDefault="00262988" w:rsidP="00262988">
      <w:pPr>
        <w:jc w:val="both"/>
      </w:pPr>
    </w:p>
    <w:p w:rsidR="00262988" w:rsidRPr="00262988" w:rsidRDefault="00262988" w:rsidP="00262988">
      <w:pPr>
        <w:jc w:val="both"/>
        <w:rPr>
          <w:b/>
          <w:i/>
          <w:u w:val="single"/>
        </w:rPr>
      </w:pPr>
      <w:r w:rsidRPr="00262988">
        <w:rPr>
          <w:b/>
          <w:i/>
          <w:u w:val="single"/>
        </w:rPr>
        <w:t>2</w:t>
      </w:r>
      <w:r w:rsidRPr="00262988">
        <w:rPr>
          <w:b/>
          <w:i/>
          <w:u w:val="single"/>
          <w:vertAlign w:val="superscript"/>
        </w:rPr>
        <w:t>ème</w:t>
      </w:r>
      <w:r w:rsidRPr="00262988">
        <w:rPr>
          <w:b/>
          <w:i/>
          <w:u w:val="single"/>
        </w:rPr>
        <w:t xml:space="preserve"> moment du parcours « Orientation » </w:t>
      </w:r>
    </w:p>
    <w:p w:rsidR="00262988" w:rsidRDefault="00262988" w:rsidP="0088790C">
      <w:pPr>
        <w:jc w:val="both"/>
      </w:pPr>
      <w:r>
        <w:t>Il s’</w:t>
      </w:r>
      <w:r w:rsidR="001C3AFC">
        <w:t>agira d’</w:t>
      </w:r>
      <w:r>
        <w:t>ouvrir les champs des possibles…..</w:t>
      </w:r>
    </w:p>
    <w:p w:rsidR="00262988" w:rsidRDefault="00262988" w:rsidP="00262988">
      <w:pPr>
        <w:pStyle w:val="Paragraphedeliste"/>
        <w:ind w:left="-142"/>
        <w:jc w:val="both"/>
      </w:pPr>
    </w:p>
    <w:p w:rsidR="00262988" w:rsidRDefault="00262988" w:rsidP="00262988">
      <w:pPr>
        <w:pStyle w:val="Paragraphedeliste"/>
        <w:ind w:left="-142"/>
        <w:jc w:val="both"/>
      </w:pPr>
      <w:r>
        <w:t>Concrètement :</w:t>
      </w:r>
    </w:p>
    <w:p w:rsidR="00262988" w:rsidRDefault="0088790C" w:rsidP="00262988">
      <w:pPr>
        <w:pStyle w:val="Paragraphedeliste"/>
        <w:numPr>
          <w:ilvl w:val="0"/>
          <w:numId w:val="16"/>
        </w:numPr>
        <w:jc w:val="both"/>
      </w:pPr>
      <w:r>
        <w:t>Auto création d’</w:t>
      </w:r>
      <w:r w:rsidR="00262988">
        <w:t>emploi</w:t>
      </w:r>
    </w:p>
    <w:p w:rsidR="0088790C" w:rsidRDefault="0088790C" w:rsidP="00262988">
      <w:pPr>
        <w:pStyle w:val="Paragraphedeliste"/>
        <w:numPr>
          <w:ilvl w:val="0"/>
          <w:numId w:val="16"/>
        </w:numPr>
        <w:jc w:val="both"/>
      </w:pPr>
      <w:r>
        <w:t>International (débouché SELOR,…..)</w:t>
      </w:r>
    </w:p>
    <w:p w:rsidR="0088790C" w:rsidRDefault="0088790C" w:rsidP="00262988">
      <w:pPr>
        <w:pStyle w:val="Paragraphedeliste"/>
        <w:numPr>
          <w:ilvl w:val="0"/>
          <w:numId w:val="16"/>
        </w:numPr>
        <w:jc w:val="both"/>
      </w:pPr>
      <w:r>
        <w:t>Détermination de projets</w:t>
      </w:r>
    </w:p>
    <w:p w:rsidR="0088790C" w:rsidRDefault="0088790C" w:rsidP="00262988">
      <w:pPr>
        <w:pStyle w:val="Paragraphedeliste"/>
        <w:numPr>
          <w:ilvl w:val="0"/>
          <w:numId w:val="16"/>
        </w:numPr>
        <w:jc w:val="both"/>
      </w:pPr>
      <w:r>
        <w:t>Soirée métiers &amp; essais de métiers concrets</w:t>
      </w:r>
    </w:p>
    <w:p w:rsidR="0088790C" w:rsidRDefault="0088790C" w:rsidP="0088790C">
      <w:pPr>
        <w:pStyle w:val="Paragraphedeliste"/>
        <w:ind w:left="218"/>
        <w:jc w:val="both"/>
      </w:pPr>
    </w:p>
    <w:p w:rsidR="0088790C" w:rsidRPr="00E77D75" w:rsidRDefault="0088790C" w:rsidP="00E77D75">
      <w:pPr>
        <w:jc w:val="both"/>
        <w:rPr>
          <w:b/>
          <w:i/>
          <w:u w:val="single"/>
        </w:rPr>
      </w:pPr>
      <w:r w:rsidRPr="00E77D75">
        <w:rPr>
          <w:b/>
          <w:i/>
          <w:u w:val="single"/>
        </w:rPr>
        <w:t>3</w:t>
      </w:r>
      <w:r w:rsidRPr="00E77D75">
        <w:rPr>
          <w:b/>
          <w:i/>
          <w:u w:val="single"/>
          <w:vertAlign w:val="superscript"/>
        </w:rPr>
        <w:t>ème</w:t>
      </w:r>
      <w:r w:rsidRPr="00E77D75">
        <w:rPr>
          <w:b/>
          <w:i/>
          <w:u w:val="single"/>
        </w:rPr>
        <w:t xml:space="preserve"> moment du parcours « Orientation »</w:t>
      </w:r>
    </w:p>
    <w:p w:rsidR="00262988" w:rsidRDefault="0088790C" w:rsidP="00262988">
      <w:pPr>
        <w:jc w:val="both"/>
      </w:pPr>
      <w:r>
        <w:t>Il s’agira de mieux cerner quelques secteurs encore à définir</w:t>
      </w:r>
    </w:p>
    <w:p w:rsidR="0088790C" w:rsidRDefault="0088790C" w:rsidP="00262988">
      <w:pPr>
        <w:jc w:val="both"/>
      </w:pPr>
    </w:p>
    <w:p w:rsidR="0088790C" w:rsidRDefault="0088790C" w:rsidP="00262988">
      <w:pPr>
        <w:jc w:val="both"/>
      </w:pPr>
      <w:r>
        <w:t>Concrètement :</w:t>
      </w:r>
    </w:p>
    <w:p w:rsidR="0088790C" w:rsidRDefault="0088790C" w:rsidP="0088790C">
      <w:pPr>
        <w:pStyle w:val="Paragraphedeliste"/>
        <w:numPr>
          <w:ilvl w:val="0"/>
          <w:numId w:val="16"/>
        </w:numPr>
        <w:jc w:val="both"/>
      </w:pPr>
      <w:r>
        <w:t>St’Art Job / atelier et stand</w:t>
      </w:r>
    </w:p>
    <w:p w:rsidR="0088790C" w:rsidRDefault="0088790C" w:rsidP="0088790C">
      <w:pPr>
        <w:pStyle w:val="Paragraphedeliste"/>
        <w:numPr>
          <w:ilvl w:val="0"/>
          <w:numId w:val="16"/>
        </w:numPr>
        <w:jc w:val="both"/>
      </w:pPr>
      <w:r>
        <w:t>Possibilités de tester certains métiers en lien avec l’Horeca…..</w:t>
      </w:r>
    </w:p>
    <w:p w:rsidR="0088790C" w:rsidRDefault="0088790C" w:rsidP="0088790C">
      <w:pPr>
        <w:jc w:val="both"/>
      </w:pPr>
    </w:p>
    <w:p w:rsidR="0088790C" w:rsidRPr="0088790C" w:rsidRDefault="0088790C" w:rsidP="0088790C">
      <w:pPr>
        <w:jc w:val="both"/>
        <w:rPr>
          <w:b/>
          <w:i/>
          <w:u w:val="single"/>
        </w:rPr>
      </w:pPr>
      <w:r w:rsidRPr="0088790C">
        <w:rPr>
          <w:b/>
          <w:i/>
          <w:u w:val="single"/>
        </w:rPr>
        <w:t>4</w:t>
      </w:r>
      <w:r w:rsidRPr="0088790C">
        <w:rPr>
          <w:b/>
          <w:i/>
          <w:u w:val="single"/>
          <w:vertAlign w:val="superscript"/>
        </w:rPr>
        <w:t>ème</w:t>
      </w:r>
      <w:r w:rsidRPr="0088790C">
        <w:rPr>
          <w:b/>
          <w:i/>
          <w:u w:val="single"/>
        </w:rPr>
        <w:t xml:space="preserve"> moment  « Outillage »</w:t>
      </w:r>
    </w:p>
    <w:p w:rsidR="0088790C" w:rsidRDefault="001C3AFC" w:rsidP="0088790C">
      <w:pPr>
        <w:jc w:val="both"/>
      </w:pPr>
      <w:r>
        <w:t>Il s’agira de s’outiller pour trouver un job</w:t>
      </w:r>
    </w:p>
    <w:p w:rsidR="001C3AFC" w:rsidRDefault="001C3AFC" w:rsidP="0088790C">
      <w:pPr>
        <w:jc w:val="both"/>
      </w:pPr>
    </w:p>
    <w:p w:rsidR="001C3AFC" w:rsidRDefault="001C3AFC" w:rsidP="001C3AFC">
      <w:pPr>
        <w:jc w:val="both"/>
      </w:pPr>
      <w:r>
        <w:t>Concrètement :</w:t>
      </w:r>
    </w:p>
    <w:p w:rsidR="001C3AFC" w:rsidRDefault="001C3AFC" w:rsidP="0088790C">
      <w:pPr>
        <w:pStyle w:val="Paragraphedeliste"/>
        <w:numPr>
          <w:ilvl w:val="0"/>
          <w:numId w:val="18"/>
        </w:numPr>
        <w:ind w:left="-142" w:firstLine="0"/>
        <w:jc w:val="both"/>
      </w:pPr>
      <w:r>
        <w:t xml:space="preserve">      Les langues</w:t>
      </w:r>
    </w:p>
    <w:p w:rsidR="001C3AFC" w:rsidRDefault="001C3AFC" w:rsidP="0088790C">
      <w:pPr>
        <w:pStyle w:val="Paragraphedeliste"/>
        <w:numPr>
          <w:ilvl w:val="0"/>
          <w:numId w:val="18"/>
        </w:numPr>
        <w:ind w:left="-142" w:firstLine="0"/>
        <w:jc w:val="both"/>
      </w:pPr>
      <w:r>
        <w:t xml:space="preserve">      La confiance en soi (relooking, coaching,…)</w:t>
      </w:r>
    </w:p>
    <w:p w:rsidR="001C3AFC" w:rsidRDefault="001C3AFC" w:rsidP="001C3AFC">
      <w:pPr>
        <w:pStyle w:val="Paragraphedeliste"/>
        <w:numPr>
          <w:ilvl w:val="0"/>
          <w:numId w:val="18"/>
        </w:numPr>
        <w:tabs>
          <w:tab w:val="left" w:pos="142"/>
        </w:tabs>
        <w:ind w:left="-142" w:firstLine="0"/>
        <w:jc w:val="both"/>
      </w:pPr>
      <w:r>
        <w:t xml:space="preserve">   Filmer les séances d’information des différents centres de formation afin de réaliser des capsules</w:t>
      </w:r>
    </w:p>
    <w:p w:rsidR="001C3AFC" w:rsidRDefault="001C3AFC" w:rsidP="001C3AFC">
      <w:pPr>
        <w:pStyle w:val="Paragraphedeliste"/>
        <w:numPr>
          <w:ilvl w:val="0"/>
          <w:numId w:val="18"/>
        </w:numPr>
        <w:tabs>
          <w:tab w:val="left" w:pos="142"/>
        </w:tabs>
        <w:ind w:left="-142" w:firstLine="0"/>
        <w:jc w:val="both"/>
      </w:pPr>
      <w:r>
        <w:t xml:space="preserve">   Jobday</w:t>
      </w:r>
    </w:p>
    <w:p w:rsidR="0088790C" w:rsidRDefault="0088790C" w:rsidP="0088790C">
      <w:pPr>
        <w:jc w:val="both"/>
      </w:pPr>
    </w:p>
    <w:p w:rsidR="0066612C" w:rsidRDefault="0066612C" w:rsidP="0088790C">
      <w:pPr>
        <w:jc w:val="both"/>
      </w:pPr>
      <w:r>
        <w:t>Remarque :</w:t>
      </w:r>
    </w:p>
    <w:p w:rsidR="0088790C" w:rsidRDefault="0066612C" w:rsidP="0088790C">
      <w:pPr>
        <w:jc w:val="both"/>
      </w:pPr>
      <w:r>
        <w:t>Le moment consacré aux travailleurs sort du programme 2017.</w:t>
      </w:r>
    </w:p>
    <w:p w:rsidR="0066612C" w:rsidRDefault="0066612C" w:rsidP="0088790C">
      <w:pPr>
        <w:jc w:val="both"/>
      </w:pPr>
      <w:r>
        <w:t>La validation de ce programme doit encore se faire par les échevins et par Actiris.</w:t>
      </w:r>
    </w:p>
    <w:p w:rsidR="0066612C" w:rsidRDefault="0066612C" w:rsidP="0088790C">
      <w:pPr>
        <w:jc w:val="both"/>
      </w:pPr>
      <w:r>
        <w:t>Un prochain GT se réunira en début d’année 2017.</w:t>
      </w:r>
    </w:p>
    <w:p w:rsidR="0088790C" w:rsidRDefault="0088790C" w:rsidP="0088790C">
      <w:pPr>
        <w:jc w:val="both"/>
      </w:pPr>
    </w:p>
    <w:p w:rsidR="0088790C" w:rsidRDefault="0088790C" w:rsidP="0088790C">
      <w:pPr>
        <w:jc w:val="both"/>
      </w:pPr>
    </w:p>
    <w:p w:rsidR="003D6FA2" w:rsidRDefault="003D6FA2" w:rsidP="000D275D">
      <w:pPr>
        <w:tabs>
          <w:tab w:val="left" w:pos="284"/>
        </w:tabs>
        <w:ind w:firstLine="708"/>
        <w:jc w:val="both"/>
      </w:pPr>
    </w:p>
    <w:p w:rsidR="000C091F" w:rsidRPr="0002596C" w:rsidRDefault="0066612C" w:rsidP="000C091F">
      <w:pPr>
        <w:pStyle w:val="Paragraphedeliste"/>
        <w:numPr>
          <w:ilvl w:val="0"/>
          <w:numId w:val="6"/>
        </w:numPr>
        <w:pBdr>
          <w:left w:val="single" w:sz="12" w:space="4" w:color="auto"/>
        </w:pBdr>
        <w:jc w:val="both"/>
        <w:rPr>
          <w:b/>
        </w:rPr>
      </w:pPr>
      <w:r w:rsidRPr="0002596C">
        <w:rPr>
          <w:b/>
        </w:rPr>
        <w:lastRenderedPageBreak/>
        <w:t>D</w:t>
      </w:r>
      <w:r w:rsidR="0002596C">
        <w:rPr>
          <w:b/>
        </w:rPr>
        <w:t>ivers</w:t>
      </w:r>
    </w:p>
    <w:p w:rsidR="00B532BC" w:rsidRDefault="00B532BC" w:rsidP="00B532BC">
      <w:pPr>
        <w:pStyle w:val="Paragraphedeliste"/>
        <w:ind w:left="502"/>
        <w:jc w:val="both"/>
        <w:rPr>
          <w:b/>
        </w:rPr>
      </w:pPr>
    </w:p>
    <w:p w:rsidR="000C67B1" w:rsidRDefault="000C67B1" w:rsidP="001547B7">
      <w:pPr>
        <w:jc w:val="both"/>
      </w:pPr>
    </w:p>
    <w:p w:rsidR="003E07DD" w:rsidRPr="003E07DD" w:rsidRDefault="003E07DD" w:rsidP="0002596C">
      <w:pPr>
        <w:pStyle w:val="Paragraphedeliste"/>
        <w:numPr>
          <w:ilvl w:val="0"/>
          <w:numId w:val="18"/>
        </w:numPr>
        <w:jc w:val="both"/>
        <w:rPr>
          <w:rStyle w:val="Lienhypertexte"/>
          <w:color w:val="auto"/>
          <w:u w:val="none"/>
        </w:rPr>
      </w:pPr>
      <w:r>
        <w:t xml:space="preserve">N’hésitez pas à vous inscrire au Partner Day 2017 via l’adresse </w:t>
      </w:r>
      <w:hyperlink r:id="rId9" w:history="1">
        <w:r w:rsidRPr="00337E5F">
          <w:rPr>
            <w:rStyle w:val="Lienhypertexte"/>
          </w:rPr>
          <w:t>zonesud</w:t>
        </w:r>
        <w:r w:rsidRPr="00337E5F">
          <w:rPr>
            <w:rStyle w:val="Lienhypertexte"/>
            <w:rFonts w:ascii="Arial" w:hAnsi="Arial" w:cs="Arial"/>
          </w:rPr>
          <w:t>@mlsg.be</w:t>
        </w:r>
      </w:hyperlink>
    </w:p>
    <w:p w:rsidR="000A7417" w:rsidRDefault="0002596C" w:rsidP="0002596C">
      <w:pPr>
        <w:pStyle w:val="Paragraphedeliste"/>
        <w:numPr>
          <w:ilvl w:val="0"/>
          <w:numId w:val="18"/>
        </w:numPr>
        <w:jc w:val="both"/>
      </w:pPr>
      <w:r>
        <w:t>Prochaine sortie pour 2017 possibilité d’un retour en Belgique dans un organisme flamand.</w:t>
      </w:r>
    </w:p>
    <w:p w:rsidR="000511AE" w:rsidRDefault="0002596C" w:rsidP="0002596C">
      <w:pPr>
        <w:pStyle w:val="Paragraphedeliste"/>
        <w:numPr>
          <w:ilvl w:val="0"/>
          <w:numId w:val="18"/>
        </w:numPr>
        <w:jc w:val="both"/>
      </w:pPr>
      <w:r>
        <w:t>Intermaid viendra sans doute en Belgique durant le Printemps 2017 pour visiter une brasserie qui</w:t>
      </w:r>
      <w:r w:rsidR="000511AE">
        <w:t xml:space="preserve"> brasse sa</w:t>
      </w:r>
      <w:r>
        <w:t xml:space="preserve"> bière à partir de pain invendu</w:t>
      </w:r>
      <w:r w:rsidR="000511AE">
        <w:t xml:space="preserve"> inspiré du principe de l’économie circulaire. </w:t>
      </w:r>
    </w:p>
    <w:p w:rsidR="0002596C" w:rsidRDefault="000511AE" w:rsidP="0002596C">
      <w:pPr>
        <w:pStyle w:val="Paragraphedeliste"/>
        <w:numPr>
          <w:ilvl w:val="0"/>
          <w:numId w:val="18"/>
        </w:numPr>
        <w:jc w:val="both"/>
      </w:pPr>
      <w:r>
        <w:t>Possibilité également de visiter toujours avec Intermaid, Les Petits riens ou Permafungi concept qui consiste à cultiver des pleurotes à partir de marc de café récoltés auprès de plusieurs établissements.</w:t>
      </w:r>
    </w:p>
    <w:p w:rsidR="00E77D75" w:rsidRPr="00E77D75" w:rsidRDefault="00E77D75" w:rsidP="003E07DD">
      <w:pPr>
        <w:pStyle w:val="Paragraphedeliste"/>
        <w:jc w:val="both"/>
      </w:pPr>
    </w:p>
    <w:p w:rsidR="00E77D75" w:rsidRDefault="00E77D75" w:rsidP="00E77D75">
      <w:pPr>
        <w:pStyle w:val="Paragraphedeliste"/>
        <w:jc w:val="both"/>
      </w:pPr>
    </w:p>
    <w:p w:rsidR="00862E6F" w:rsidRDefault="00862E6F" w:rsidP="000A7417">
      <w:pPr>
        <w:jc w:val="both"/>
      </w:pPr>
    </w:p>
    <w:p w:rsidR="000A7417" w:rsidRDefault="000A7417" w:rsidP="000A7417">
      <w:pPr>
        <w:jc w:val="both"/>
      </w:pPr>
    </w:p>
    <w:p w:rsidR="00A94025" w:rsidRPr="00980A99" w:rsidRDefault="00A94025" w:rsidP="00862E6F">
      <w:pPr>
        <w:jc w:val="center"/>
        <w:rPr>
          <w:color w:val="943634" w:themeColor="accent2" w:themeShade="BF"/>
        </w:rPr>
      </w:pPr>
    </w:p>
    <w:p w:rsidR="00EE75B6" w:rsidRPr="00862E6F" w:rsidRDefault="00EE75B6" w:rsidP="00862E6F">
      <w:pPr>
        <w:jc w:val="center"/>
        <w:rPr>
          <w:b/>
          <w:color w:val="943634" w:themeColor="accent2" w:themeShade="BF"/>
          <w:sz w:val="28"/>
          <w:szCs w:val="28"/>
        </w:rPr>
      </w:pPr>
      <w:r w:rsidRPr="00862E6F">
        <w:rPr>
          <w:b/>
          <w:color w:val="943634" w:themeColor="accent2" w:themeShade="BF"/>
          <w:sz w:val="28"/>
          <w:szCs w:val="28"/>
        </w:rPr>
        <w:t>L</w:t>
      </w:r>
      <w:r w:rsidR="0008323E" w:rsidRPr="00862E6F">
        <w:rPr>
          <w:b/>
          <w:color w:val="943634" w:themeColor="accent2" w:themeShade="BF"/>
          <w:sz w:val="28"/>
          <w:szCs w:val="28"/>
        </w:rPr>
        <w:t>a prochaine réunion</w:t>
      </w:r>
      <w:r w:rsidRPr="00862E6F">
        <w:rPr>
          <w:b/>
          <w:color w:val="943634" w:themeColor="accent2" w:themeShade="BF"/>
          <w:sz w:val="28"/>
          <w:szCs w:val="28"/>
        </w:rPr>
        <w:t xml:space="preserve"> </w:t>
      </w:r>
      <w:r w:rsidR="00650EB4" w:rsidRPr="00862E6F">
        <w:rPr>
          <w:b/>
          <w:color w:val="943634" w:themeColor="accent2" w:themeShade="BF"/>
          <w:sz w:val="28"/>
          <w:szCs w:val="28"/>
        </w:rPr>
        <w:t xml:space="preserve"> </w:t>
      </w:r>
      <w:r w:rsidR="0008323E" w:rsidRPr="00862E6F">
        <w:rPr>
          <w:b/>
          <w:color w:val="943634" w:themeColor="accent2" w:themeShade="BF"/>
          <w:sz w:val="28"/>
          <w:szCs w:val="28"/>
        </w:rPr>
        <w:t xml:space="preserve">est fixée au </w:t>
      </w:r>
      <w:r w:rsidR="00483BCB" w:rsidRPr="00862E6F">
        <w:rPr>
          <w:b/>
          <w:color w:val="943634" w:themeColor="accent2" w:themeShade="BF"/>
          <w:sz w:val="28"/>
          <w:szCs w:val="28"/>
        </w:rPr>
        <w:t xml:space="preserve">vendredi </w:t>
      </w:r>
      <w:r w:rsidR="00E77D75">
        <w:rPr>
          <w:b/>
          <w:color w:val="943634" w:themeColor="accent2" w:themeShade="BF"/>
          <w:sz w:val="28"/>
          <w:szCs w:val="28"/>
        </w:rPr>
        <w:t>20 janvier 2017</w:t>
      </w:r>
      <w:r w:rsidR="00C515B5" w:rsidRPr="00862E6F">
        <w:rPr>
          <w:b/>
          <w:color w:val="943634" w:themeColor="accent2" w:themeShade="BF"/>
          <w:sz w:val="28"/>
          <w:szCs w:val="28"/>
        </w:rPr>
        <w:t xml:space="preserve"> à 9h30</w:t>
      </w:r>
    </w:p>
    <w:p w:rsidR="00862E6F" w:rsidRPr="00862E6F" w:rsidRDefault="00EE75B6" w:rsidP="00862E6F">
      <w:pPr>
        <w:jc w:val="center"/>
        <w:rPr>
          <w:b/>
          <w:color w:val="943634" w:themeColor="accent2" w:themeShade="BF"/>
          <w:sz w:val="28"/>
          <w:szCs w:val="28"/>
        </w:rPr>
      </w:pPr>
      <w:r w:rsidRPr="00862E6F">
        <w:rPr>
          <w:b/>
          <w:color w:val="943634" w:themeColor="accent2" w:themeShade="BF"/>
          <w:sz w:val="28"/>
          <w:szCs w:val="28"/>
        </w:rPr>
        <w:t xml:space="preserve">à la </w:t>
      </w:r>
      <w:r w:rsidR="00E137CA" w:rsidRPr="00862E6F">
        <w:rPr>
          <w:b/>
          <w:color w:val="943634" w:themeColor="accent2" w:themeShade="BF"/>
          <w:sz w:val="28"/>
          <w:szCs w:val="28"/>
        </w:rPr>
        <w:t xml:space="preserve">salle </w:t>
      </w:r>
      <w:r w:rsidR="00E77D75">
        <w:rPr>
          <w:b/>
          <w:color w:val="943634" w:themeColor="accent2" w:themeShade="BF"/>
          <w:sz w:val="28"/>
          <w:szCs w:val="28"/>
        </w:rPr>
        <w:t>polyvalente de la Maison de l’Emploi de Forest</w:t>
      </w:r>
    </w:p>
    <w:p w:rsidR="00C11C1F" w:rsidRPr="00862E6F" w:rsidRDefault="00E137CA" w:rsidP="00862E6F">
      <w:pPr>
        <w:jc w:val="center"/>
        <w:rPr>
          <w:b/>
          <w:color w:val="943634" w:themeColor="accent2" w:themeShade="BF"/>
          <w:sz w:val="28"/>
          <w:szCs w:val="28"/>
        </w:rPr>
      </w:pPr>
      <w:r w:rsidRPr="00862E6F">
        <w:rPr>
          <w:b/>
          <w:color w:val="943634" w:themeColor="accent2" w:themeShade="BF"/>
          <w:sz w:val="28"/>
          <w:szCs w:val="28"/>
        </w:rPr>
        <w:t xml:space="preserve"> </w:t>
      </w:r>
      <w:r w:rsidR="00E77D75">
        <w:rPr>
          <w:b/>
          <w:color w:val="943634" w:themeColor="accent2" w:themeShade="BF"/>
          <w:sz w:val="28"/>
          <w:szCs w:val="28"/>
        </w:rPr>
        <w:t xml:space="preserve">Rue de la Station </w:t>
      </w:r>
      <w:r w:rsidR="00E77D75" w:rsidRPr="00E77D75">
        <w:rPr>
          <w:b/>
          <w:color w:val="943634" w:themeColor="accent2" w:themeShade="BF"/>
          <w:sz w:val="28"/>
          <w:szCs w:val="28"/>
        </w:rPr>
        <w:t>17 - 1190 Bruxelles</w:t>
      </w:r>
    </w:p>
    <w:p w:rsidR="00862E6F" w:rsidRPr="00980A99" w:rsidRDefault="00862E6F" w:rsidP="00862E6F">
      <w:pPr>
        <w:jc w:val="center"/>
        <w:rPr>
          <w:b/>
          <w:color w:val="943634" w:themeColor="accent2" w:themeShade="BF"/>
        </w:rPr>
      </w:pPr>
    </w:p>
    <w:sectPr w:rsidR="00862E6F" w:rsidRPr="00980A99" w:rsidSect="00AE4CD8">
      <w:footerReference w:type="default" r:id="rId10"/>
      <w:pgSz w:w="11906" w:h="16838"/>
      <w:pgMar w:top="1417" w:right="141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2B" w:rsidRDefault="00E63C2B" w:rsidP="00980A99">
      <w:r>
        <w:separator/>
      </w:r>
    </w:p>
  </w:endnote>
  <w:endnote w:type="continuationSeparator" w:id="0">
    <w:p w:rsidR="00E63C2B" w:rsidRDefault="00E63C2B" w:rsidP="0098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181519"/>
      <w:docPartObj>
        <w:docPartGallery w:val="Page Numbers (Bottom of Page)"/>
        <w:docPartUnique/>
      </w:docPartObj>
    </w:sdtPr>
    <w:sdtEndPr/>
    <w:sdtContent>
      <w:p w:rsidR="00980A99" w:rsidRDefault="00980A99">
        <w:pPr>
          <w:pStyle w:val="Pieddepage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BC1A6E1" wp14:editId="6F2BCB6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Forme automatiqu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0A99" w:rsidRDefault="00980A9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A36F0" w:rsidRPr="004A36F0">
                                <w:rPr>
                                  <w:noProof/>
                                  <w:lang w:val="fr-FR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Forme automatiqu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HxPAIAAHAEAAAOAAAAZHJzL2Uyb0RvYy54bWysVFFv0zAQfkfiP1h+Z2nK0pVo6TR1FCEN&#10;mDT4ARfbacwc2zu7Tcev5+KkowOeEK1k3dm+7+6+75zLq0Nn2F5h0M5WPD+bcaascFLbbcW/fd28&#10;WXIWIlgJxllV8ScV+NXq9avL3pdq7lpnpEJGIDaUva94G6MvsyyIVnUQzpxXlg4bhx1EcnGbSYSe&#10;0DuTzWezRdY7lB6dUCHQ7s14yFcJv2mUiF+aJqjITMWptphWTGs9rNnqEsotgm+1mMqAf6iiA20p&#10;6TPUDURgO9R/QHVaoAuuiWfCdZlrGi1U6oG6yWe/dXPfglepFyIn+Geawv+DFZ/3d8i0rHhRLDiz&#10;0JFIG6JbMdhFR6zrx51i8/nAVO9DSQH3/g6HXoO/deIhMOvWLditukZ0fatAUn35cD97ETA4gUJZ&#10;3X9yktIMCRJphwa7AZDoYIekzdOzNuoQmaDNosiXecGZoKP52+XFImmXQXkM9hjiB+U6NhgVrxHE&#10;g4p3oDHlgP1tiEkhOXUJ8jtnTWdI7z0Yli8Wi4tUNZTTZUI/oqZ+ndFyo41JDm7rtUFGoURY+k3B&#10;4fSasayngpfFRZHKeHEYTjGWs+H/Nwx0OyvToA7kvp/sCNqMNpVp7MT2QPAoVDzUh0mz2skn4h3d&#10;OP70XMloHf7grKfRr3h43AEqzsxHS9q9y8/Ph7eSHDLwdLc+7oIVBFHxyNloruP4rnYe9balDHnq&#10;2Lpr0rnR8TgQYzVTvTTWZL14N6d+uvXrQ7H6CQAA//8DAFBLAwQUAAYACAAAACEA/y8q6t4AAAAD&#10;AQAADwAAAGRycy9kb3ducmV2LnhtbEyPzU7DMBCE75V4B2uRuLUOf2kbsqkQFaByaEtBQtzceEki&#10;4nUUu6379hgu9LLSaEYz3+azYFqxp941lhEuRwkI4tLqhiuE97fH4QSE84q1ai0TwpEczIqzQa4y&#10;bQ/8SvuNr0QsYZcphNr7LpPSlTUZ5Ua2I47el+2N8lH2ldS9OsRy08qrJEmlUQ3HhVp19FBT+b3Z&#10;GYQnvtEhLFfJ+uUj/Vw/Txe38/kC8eI83N+B8BT8fxh+8SM6FJFpa3esnWgR4iP+70Zvkk5BbBGu&#10;xynIIpen7MUPAAAA//8DAFBLAQItABQABgAIAAAAIQC2gziS/gAAAOEBAAATAAAAAAAAAAAAAAAA&#10;AAAAAABbQ29udGVudF9UeXBlc10ueG1sUEsBAi0AFAAGAAgAAAAhADj9If/WAAAAlAEAAAsAAAAA&#10;AAAAAAAAAAAALwEAAF9yZWxzLy5yZWxzUEsBAi0AFAAGAAgAAAAhAFEvYfE8AgAAcAQAAA4AAAAA&#10;AAAAAAAAAAAALgIAAGRycy9lMm9Eb2MueG1sUEsBAi0AFAAGAAgAAAAhAP8vKureAAAAAwEAAA8A&#10;AAAAAAAAAAAAAAAAlgQAAGRycy9kb3ducmV2LnhtbFBLBQYAAAAABAAEAPMAAAChBQAAAAA=&#10;" filled="t" strokecolor="gray" strokeweight="2.25pt">
                  <v:textbox inset=",0,,0">
                    <w:txbxContent>
                      <w:p w:rsidR="00980A99" w:rsidRDefault="00980A9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A36F0" w:rsidRPr="004A36F0">
                          <w:rPr>
                            <w:noProof/>
                            <w:lang w:val="fr-FR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E27C539" wp14:editId="56C6179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Forme automatiqu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Forme automatiqu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dWYQIAAOIEAAAOAAAAZHJzL2Uyb0RvYy54bWysVNuO2jAQfa/Uf7DyHpJAwiXasNpNoC/b&#10;LtJuP8DYDrGa2K5tCKjqv+/YAVral6qtkCw7njlz5swxd/fHrkUHpg2XogiSURwgJoikXOyK4PPr&#10;OpwHyFgsKG6lYEVwYia4X75/d9ernI1lI1vKNAIQYfJeFUFjrcqjyJCGddiMpGICLmupO2zhqHcR&#10;1bgH9K6NxnE8jXqpqdKSMGPgazVcBkuPX9eM2Oe6NsyitgiAm/Wr9uvWrdHyDuc7jVXDyZkG/gsW&#10;HeYCil6hKmwx2mv+G1THiZZG1nZEZBfJuuaE+R6gmyT+pZuXBivmewFxjLrKZP4fLPl02GjEaRFk&#10;2SxAAncwpDXIzRDeWwmq8697hsaJU6pXJoeEUmy065UcxYt6kuSLQUKWDRY75hm/nhSA+IzoJsUd&#10;jIJ62/6jpBDjSnjZjrXuHCQIgo5+OqfrdNjRIgIfsyyZJxkMkVzuIpxfEpU29gOTHXKbIjBWY75r&#10;bCmFAA9Infgy+PBkLDQCiZcEV1XINW9bb4VWoB64j2dx7DOMbDl1ty7O6N22bDU6YHDTPHY/Jwug&#10;3YRpuRfUozUM09V5bzFvhz3Et8LhQWfA57wb7PJtES9W89U8DdPxdBWmcVWFD+syDafrZJZVk6os&#10;q+S7o5akecMpZcKxu1g3Sf/MGudHNJjuat6rDtEtum8RyN4yzSbTNF6Mp+HDQzUL07Sah4+PsCvL&#10;1SKdJNM0W5UXpqbBVPbPW0P2mtF/ZzuMYLCY1/FC0evpXeeMNlh2K+lpo92gnAHhIfng86N3L/Xn&#10;s4/68de0fAMAAP//AwBQSwMEFAAGAAgAAAAhAPWmTdfXAAAAAgEAAA8AAABkcnMvZG93bnJldi54&#10;bWxMj8FOwzAMhu9IvENkJC6IpexQldJ0gqEdECc2Djt6jWkKjVM16VbeHo8LXCx9+q3fn6vV7Ht1&#10;pDF2gQ3cLTJQxE2wHbcG3neb2wJUTMgW+8Bk4JsirOrLiwpLG078RsdtapWUcCzRgEtpKLWOjSOP&#10;cREGYsk+wugxCY6ttiOepNz3epllufbYsVxwONDaUfO1nbyBDbn+KRTL55fpNcvjfo8368/cmOur&#10;+fEBVKI5/S3DWV/UoRanQ5jYRtUbkEfS75SsyO8FD2fUdaX/q9c/AAAA//8DAFBLAQItABQABgAI&#10;AAAAIQC2gziS/gAAAOEBAAATAAAAAAAAAAAAAAAAAAAAAABbQ29udGVudF9UeXBlc10ueG1sUEsB&#10;Ai0AFAAGAAgAAAAhADj9If/WAAAAlAEAAAsAAAAAAAAAAAAAAAAALwEAAF9yZWxzLy5yZWxzUEsB&#10;Ai0AFAAGAAgAAAAhAKRqh1ZhAgAA4gQAAA4AAAAAAAAAAAAAAAAALgIAAGRycy9lMm9Eb2MueG1s&#10;UEsBAi0AFAAGAAgAAAAhAPWmTdfXAAAAAgEAAA8AAAAAAAAAAAAAAAAAuwQAAGRycy9kb3ducmV2&#10;LnhtbFBLBQYAAAAABAAEAPMAAAC/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2B" w:rsidRDefault="00E63C2B" w:rsidP="00980A99">
      <w:r>
        <w:separator/>
      </w:r>
    </w:p>
  </w:footnote>
  <w:footnote w:type="continuationSeparator" w:id="0">
    <w:p w:rsidR="00E63C2B" w:rsidRDefault="00E63C2B" w:rsidP="00980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3.1pt;height:383.1pt" o:bullet="t">
        <v:imagedata r:id="rId1" o:title="controle_optique_augmente_assiettes-r5f9364240d524576883498d18f17dd82_ambb0_8byvr_512"/>
      </v:shape>
    </w:pict>
  </w:numPicBullet>
  <w:abstractNum w:abstractNumId="0">
    <w:nsid w:val="04D93707"/>
    <w:multiLevelType w:val="hybridMultilevel"/>
    <w:tmpl w:val="8206A044"/>
    <w:lvl w:ilvl="0" w:tplc="E772B31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703C70"/>
    <w:multiLevelType w:val="hybridMultilevel"/>
    <w:tmpl w:val="AA562A9E"/>
    <w:lvl w:ilvl="0" w:tplc="0E2CF482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9F11BB1"/>
    <w:multiLevelType w:val="hybridMultilevel"/>
    <w:tmpl w:val="2258F368"/>
    <w:lvl w:ilvl="0" w:tplc="08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19174C02"/>
    <w:multiLevelType w:val="hybridMultilevel"/>
    <w:tmpl w:val="FF621EB4"/>
    <w:lvl w:ilvl="0" w:tplc="5D90D7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17866"/>
    <w:multiLevelType w:val="hybridMultilevel"/>
    <w:tmpl w:val="6164D39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A4A05"/>
    <w:multiLevelType w:val="hybridMultilevel"/>
    <w:tmpl w:val="C1D237EA"/>
    <w:lvl w:ilvl="0" w:tplc="277E82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10257"/>
    <w:multiLevelType w:val="hybridMultilevel"/>
    <w:tmpl w:val="60F85F8C"/>
    <w:lvl w:ilvl="0" w:tplc="0DA86CC0">
      <w:start w:val="1"/>
      <w:numFmt w:val="decimal"/>
      <w:lvlText w:val="%1."/>
      <w:lvlJc w:val="left"/>
      <w:pPr>
        <w:ind w:left="847" w:hanging="705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967BF"/>
    <w:multiLevelType w:val="hybridMultilevel"/>
    <w:tmpl w:val="61F0B2D0"/>
    <w:lvl w:ilvl="0" w:tplc="9A202CBA">
      <w:start w:val="13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>
    <w:nsid w:val="472E7427"/>
    <w:multiLevelType w:val="hybridMultilevel"/>
    <w:tmpl w:val="BE24ECA4"/>
    <w:lvl w:ilvl="0" w:tplc="E772B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D29B0"/>
    <w:multiLevelType w:val="hybridMultilevel"/>
    <w:tmpl w:val="BDBA197C"/>
    <w:lvl w:ilvl="0" w:tplc="E772B314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10E4E6A"/>
    <w:multiLevelType w:val="hybridMultilevel"/>
    <w:tmpl w:val="AE28CA34"/>
    <w:lvl w:ilvl="0" w:tplc="AF3403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F78A4"/>
    <w:multiLevelType w:val="hybridMultilevel"/>
    <w:tmpl w:val="DCDA26B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B058F"/>
    <w:multiLevelType w:val="hybridMultilevel"/>
    <w:tmpl w:val="C74A14CE"/>
    <w:lvl w:ilvl="0" w:tplc="DEB69F50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60C2635"/>
    <w:multiLevelType w:val="hybridMultilevel"/>
    <w:tmpl w:val="40E63128"/>
    <w:lvl w:ilvl="0" w:tplc="9620C1F4">
      <w:start w:val="1"/>
      <w:numFmt w:val="decimal"/>
      <w:lvlText w:val="%1."/>
      <w:lvlJc w:val="left"/>
      <w:pPr>
        <w:ind w:left="1770" w:hanging="360"/>
      </w:pPr>
    </w:lvl>
    <w:lvl w:ilvl="1" w:tplc="08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D21EE7"/>
    <w:multiLevelType w:val="hybridMultilevel"/>
    <w:tmpl w:val="9656D78E"/>
    <w:lvl w:ilvl="0" w:tplc="E772B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05571"/>
    <w:multiLevelType w:val="hybridMultilevel"/>
    <w:tmpl w:val="5010E0B0"/>
    <w:lvl w:ilvl="0" w:tplc="080C000F">
      <w:start w:val="1"/>
      <w:numFmt w:val="decimal"/>
      <w:lvlText w:val="%1."/>
      <w:lvlJc w:val="left"/>
      <w:pPr>
        <w:ind w:left="644" w:hanging="360"/>
      </w:p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</w:lvl>
    <w:lvl w:ilvl="3" w:tplc="080C000F" w:tentative="1">
      <w:start w:val="1"/>
      <w:numFmt w:val="decimal"/>
      <w:lvlText w:val="%4."/>
      <w:lvlJc w:val="left"/>
      <w:pPr>
        <w:ind w:left="2804" w:hanging="360"/>
      </w:p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</w:lvl>
    <w:lvl w:ilvl="6" w:tplc="080C000F" w:tentative="1">
      <w:start w:val="1"/>
      <w:numFmt w:val="decimal"/>
      <w:lvlText w:val="%7."/>
      <w:lvlJc w:val="left"/>
      <w:pPr>
        <w:ind w:left="4964" w:hanging="360"/>
      </w:p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BA7015F"/>
    <w:multiLevelType w:val="hybridMultilevel"/>
    <w:tmpl w:val="6E4A70AA"/>
    <w:lvl w:ilvl="0" w:tplc="91ACE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40675"/>
    <w:multiLevelType w:val="hybridMultilevel"/>
    <w:tmpl w:val="D3C02A94"/>
    <w:lvl w:ilvl="0" w:tplc="C6B6B04C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1"/>
  </w:num>
  <w:num w:numId="5">
    <w:abstractNumId w:val="10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0"/>
  </w:num>
  <w:num w:numId="13">
    <w:abstractNumId w:val="15"/>
  </w:num>
  <w:num w:numId="14">
    <w:abstractNumId w:val="5"/>
  </w:num>
  <w:num w:numId="15">
    <w:abstractNumId w:val="3"/>
  </w:num>
  <w:num w:numId="16">
    <w:abstractNumId w:val="7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40"/>
    <w:rsid w:val="000000A2"/>
    <w:rsid w:val="0002596C"/>
    <w:rsid w:val="00037108"/>
    <w:rsid w:val="0004383E"/>
    <w:rsid w:val="00044DA8"/>
    <w:rsid w:val="000463FA"/>
    <w:rsid w:val="000511AE"/>
    <w:rsid w:val="000521D2"/>
    <w:rsid w:val="000712CB"/>
    <w:rsid w:val="00074A1D"/>
    <w:rsid w:val="0008323E"/>
    <w:rsid w:val="000A3733"/>
    <w:rsid w:val="000A7417"/>
    <w:rsid w:val="000B6D3B"/>
    <w:rsid w:val="000C091F"/>
    <w:rsid w:val="000C1403"/>
    <w:rsid w:val="000C67B1"/>
    <w:rsid w:val="000D275D"/>
    <w:rsid w:val="000D6526"/>
    <w:rsid w:val="000E4933"/>
    <w:rsid w:val="000E52B8"/>
    <w:rsid w:val="00105A92"/>
    <w:rsid w:val="0011154F"/>
    <w:rsid w:val="00116A69"/>
    <w:rsid w:val="00130B95"/>
    <w:rsid w:val="00135281"/>
    <w:rsid w:val="001547B7"/>
    <w:rsid w:val="0016199A"/>
    <w:rsid w:val="00163964"/>
    <w:rsid w:val="001850AD"/>
    <w:rsid w:val="001961D6"/>
    <w:rsid w:val="001A026F"/>
    <w:rsid w:val="001C3AFC"/>
    <w:rsid w:val="001D758A"/>
    <w:rsid w:val="001F3DF3"/>
    <w:rsid w:val="002356FF"/>
    <w:rsid w:val="002375B5"/>
    <w:rsid w:val="00243347"/>
    <w:rsid w:val="002473B9"/>
    <w:rsid w:val="00256271"/>
    <w:rsid w:val="00262988"/>
    <w:rsid w:val="00266FCD"/>
    <w:rsid w:val="00274F7B"/>
    <w:rsid w:val="002A0393"/>
    <w:rsid w:val="002C21B1"/>
    <w:rsid w:val="002C6B33"/>
    <w:rsid w:val="002F40A7"/>
    <w:rsid w:val="003004D2"/>
    <w:rsid w:val="00311DE2"/>
    <w:rsid w:val="0032025C"/>
    <w:rsid w:val="003203A6"/>
    <w:rsid w:val="00325E06"/>
    <w:rsid w:val="003337F4"/>
    <w:rsid w:val="00335D31"/>
    <w:rsid w:val="003454DE"/>
    <w:rsid w:val="00380F85"/>
    <w:rsid w:val="00382D5B"/>
    <w:rsid w:val="003A0FC8"/>
    <w:rsid w:val="003A2C51"/>
    <w:rsid w:val="003B1B2E"/>
    <w:rsid w:val="003D6FA2"/>
    <w:rsid w:val="003E07DD"/>
    <w:rsid w:val="003E19B2"/>
    <w:rsid w:val="004119DA"/>
    <w:rsid w:val="0041687E"/>
    <w:rsid w:val="0045381B"/>
    <w:rsid w:val="00462D50"/>
    <w:rsid w:val="00483BCB"/>
    <w:rsid w:val="00483E01"/>
    <w:rsid w:val="00484A81"/>
    <w:rsid w:val="004A36F0"/>
    <w:rsid w:val="004B6E66"/>
    <w:rsid w:val="004C5DC8"/>
    <w:rsid w:val="004C5F4B"/>
    <w:rsid w:val="004E2933"/>
    <w:rsid w:val="00500A40"/>
    <w:rsid w:val="00512361"/>
    <w:rsid w:val="005229A6"/>
    <w:rsid w:val="0056084C"/>
    <w:rsid w:val="00563EDA"/>
    <w:rsid w:val="0058254E"/>
    <w:rsid w:val="0058443C"/>
    <w:rsid w:val="005B19EC"/>
    <w:rsid w:val="005C5ABD"/>
    <w:rsid w:val="005E10B2"/>
    <w:rsid w:val="005E1869"/>
    <w:rsid w:val="005E20A7"/>
    <w:rsid w:val="005F1064"/>
    <w:rsid w:val="00623CBE"/>
    <w:rsid w:val="00624F15"/>
    <w:rsid w:val="00636A55"/>
    <w:rsid w:val="00647A00"/>
    <w:rsid w:val="00647FB7"/>
    <w:rsid w:val="00650EB4"/>
    <w:rsid w:val="006565CE"/>
    <w:rsid w:val="006603EE"/>
    <w:rsid w:val="0066612C"/>
    <w:rsid w:val="006703B9"/>
    <w:rsid w:val="00681968"/>
    <w:rsid w:val="006912EB"/>
    <w:rsid w:val="00694FED"/>
    <w:rsid w:val="00695F53"/>
    <w:rsid w:val="006A231B"/>
    <w:rsid w:val="006D04CB"/>
    <w:rsid w:val="006D58BC"/>
    <w:rsid w:val="006E6F56"/>
    <w:rsid w:val="006F1EA6"/>
    <w:rsid w:val="00701A6E"/>
    <w:rsid w:val="0071201B"/>
    <w:rsid w:val="007327E3"/>
    <w:rsid w:val="00744BFF"/>
    <w:rsid w:val="00746131"/>
    <w:rsid w:val="00772E48"/>
    <w:rsid w:val="00796635"/>
    <w:rsid w:val="007B4243"/>
    <w:rsid w:val="007B46B8"/>
    <w:rsid w:val="007B6BC6"/>
    <w:rsid w:val="007B795C"/>
    <w:rsid w:val="007F5D34"/>
    <w:rsid w:val="00804255"/>
    <w:rsid w:val="00840985"/>
    <w:rsid w:val="008518D1"/>
    <w:rsid w:val="00851964"/>
    <w:rsid w:val="00853569"/>
    <w:rsid w:val="00862E6F"/>
    <w:rsid w:val="0086447C"/>
    <w:rsid w:val="0088790C"/>
    <w:rsid w:val="008941DC"/>
    <w:rsid w:val="008E1CB9"/>
    <w:rsid w:val="0090093A"/>
    <w:rsid w:val="0091526E"/>
    <w:rsid w:val="00921D8D"/>
    <w:rsid w:val="00926FED"/>
    <w:rsid w:val="009439C3"/>
    <w:rsid w:val="00947502"/>
    <w:rsid w:val="00952E39"/>
    <w:rsid w:val="009736A6"/>
    <w:rsid w:val="00980A99"/>
    <w:rsid w:val="00994C71"/>
    <w:rsid w:val="0099570E"/>
    <w:rsid w:val="009F0A23"/>
    <w:rsid w:val="009F102D"/>
    <w:rsid w:val="009F36A4"/>
    <w:rsid w:val="00A001EE"/>
    <w:rsid w:val="00A04971"/>
    <w:rsid w:val="00A04F72"/>
    <w:rsid w:val="00A11010"/>
    <w:rsid w:val="00A21508"/>
    <w:rsid w:val="00A22932"/>
    <w:rsid w:val="00A240D1"/>
    <w:rsid w:val="00A244E8"/>
    <w:rsid w:val="00A25460"/>
    <w:rsid w:val="00A35E91"/>
    <w:rsid w:val="00A42FA9"/>
    <w:rsid w:val="00A50D8A"/>
    <w:rsid w:val="00A55DD7"/>
    <w:rsid w:val="00A72C0B"/>
    <w:rsid w:val="00A94025"/>
    <w:rsid w:val="00A95D12"/>
    <w:rsid w:val="00AA32E8"/>
    <w:rsid w:val="00AC0F02"/>
    <w:rsid w:val="00AC5A0B"/>
    <w:rsid w:val="00AC6B07"/>
    <w:rsid w:val="00AE23F7"/>
    <w:rsid w:val="00AE308C"/>
    <w:rsid w:val="00AE4CD8"/>
    <w:rsid w:val="00B0650D"/>
    <w:rsid w:val="00B3229B"/>
    <w:rsid w:val="00B4112F"/>
    <w:rsid w:val="00B532BC"/>
    <w:rsid w:val="00B53E60"/>
    <w:rsid w:val="00B723EF"/>
    <w:rsid w:val="00B7580F"/>
    <w:rsid w:val="00B76EF1"/>
    <w:rsid w:val="00B8443B"/>
    <w:rsid w:val="00BB6483"/>
    <w:rsid w:val="00BC1044"/>
    <w:rsid w:val="00BD18A4"/>
    <w:rsid w:val="00BD6A8D"/>
    <w:rsid w:val="00BD7B29"/>
    <w:rsid w:val="00BE3087"/>
    <w:rsid w:val="00BE4849"/>
    <w:rsid w:val="00BF3761"/>
    <w:rsid w:val="00C07CFB"/>
    <w:rsid w:val="00C1119C"/>
    <w:rsid w:val="00C11C1F"/>
    <w:rsid w:val="00C27984"/>
    <w:rsid w:val="00C41664"/>
    <w:rsid w:val="00C41A7E"/>
    <w:rsid w:val="00C50358"/>
    <w:rsid w:val="00C515B5"/>
    <w:rsid w:val="00C5231C"/>
    <w:rsid w:val="00C52EF7"/>
    <w:rsid w:val="00C664A1"/>
    <w:rsid w:val="00C734B1"/>
    <w:rsid w:val="00C76538"/>
    <w:rsid w:val="00C85E7D"/>
    <w:rsid w:val="00C8660B"/>
    <w:rsid w:val="00CA4B0C"/>
    <w:rsid w:val="00CC0AF7"/>
    <w:rsid w:val="00CC653F"/>
    <w:rsid w:val="00CE515A"/>
    <w:rsid w:val="00CE6D79"/>
    <w:rsid w:val="00D044D4"/>
    <w:rsid w:val="00D210A6"/>
    <w:rsid w:val="00D25AFF"/>
    <w:rsid w:val="00D33740"/>
    <w:rsid w:val="00D42C64"/>
    <w:rsid w:val="00D53909"/>
    <w:rsid w:val="00D60205"/>
    <w:rsid w:val="00D657C5"/>
    <w:rsid w:val="00D94309"/>
    <w:rsid w:val="00DC1B21"/>
    <w:rsid w:val="00DD298A"/>
    <w:rsid w:val="00DE3744"/>
    <w:rsid w:val="00DE3AD7"/>
    <w:rsid w:val="00DF500E"/>
    <w:rsid w:val="00E06BA1"/>
    <w:rsid w:val="00E137CA"/>
    <w:rsid w:val="00E231E6"/>
    <w:rsid w:val="00E3765B"/>
    <w:rsid w:val="00E55B8F"/>
    <w:rsid w:val="00E63C2B"/>
    <w:rsid w:val="00E77D75"/>
    <w:rsid w:val="00E82AA8"/>
    <w:rsid w:val="00E9139F"/>
    <w:rsid w:val="00EA10D2"/>
    <w:rsid w:val="00EA2D3C"/>
    <w:rsid w:val="00EA3F89"/>
    <w:rsid w:val="00EA653C"/>
    <w:rsid w:val="00EC3037"/>
    <w:rsid w:val="00ED32B3"/>
    <w:rsid w:val="00EE3F3F"/>
    <w:rsid w:val="00EE75B6"/>
    <w:rsid w:val="00F233C2"/>
    <w:rsid w:val="00F26F2D"/>
    <w:rsid w:val="00F336A0"/>
    <w:rsid w:val="00F45352"/>
    <w:rsid w:val="00F72765"/>
    <w:rsid w:val="00F77CFD"/>
    <w:rsid w:val="00F8268D"/>
    <w:rsid w:val="00F848DA"/>
    <w:rsid w:val="00FA2861"/>
    <w:rsid w:val="00FA4144"/>
    <w:rsid w:val="00FC0216"/>
    <w:rsid w:val="00FD2D81"/>
    <w:rsid w:val="00FE1F67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5E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0A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0A99"/>
  </w:style>
  <w:style w:type="paragraph" w:styleId="Pieddepage">
    <w:name w:val="footer"/>
    <w:basedOn w:val="Normal"/>
    <w:link w:val="PieddepageCar"/>
    <w:uiPriority w:val="99"/>
    <w:unhideWhenUsed/>
    <w:rsid w:val="00980A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0A99"/>
  </w:style>
  <w:style w:type="table" w:styleId="Grilledutableau">
    <w:name w:val="Table Grid"/>
    <w:basedOn w:val="TableauNormal"/>
    <w:uiPriority w:val="59"/>
    <w:rsid w:val="00FF6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2F40A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F40A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F40A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77D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5E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0A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0A99"/>
  </w:style>
  <w:style w:type="paragraph" w:styleId="Pieddepage">
    <w:name w:val="footer"/>
    <w:basedOn w:val="Normal"/>
    <w:link w:val="PieddepageCar"/>
    <w:uiPriority w:val="99"/>
    <w:unhideWhenUsed/>
    <w:rsid w:val="00980A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0A99"/>
  </w:style>
  <w:style w:type="table" w:styleId="Grilledutableau">
    <w:name w:val="Table Grid"/>
    <w:basedOn w:val="TableauNormal"/>
    <w:uiPriority w:val="59"/>
    <w:rsid w:val="00FF6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2F40A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F40A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2F40A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77D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onesud@mlsg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F3831-7CD0-421D-AF3A-72541304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nejar</dc:creator>
  <cp:lastModifiedBy>Mina Manah</cp:lastModifiedBy>
  <cp:revision>2</cp:revision>
  <cp:lastPrinted>2015-10-12T14:35:00Z</cp:lastPrinted>
  <dcterms:created xsi:type="dcterms:W3CDTF">2017-03-31T13:05:00Z</dcterms:created>
  <dcterms:modified xsi:type="dcterms:W3CDTF">2017-03-31T13:05:00Z</dcterms:modified>
</cp:coreProperties>
</file>