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2C" w:rsidRPr="00DF472C" w:rsidRDefault="00DF472C" w:rsidP="00DF472C">
      <w:pPr>
        <w:jc w:val="center"/>
        <w:rPr>
          <w:b/>
          <w:bCs/>
          <w:color w:val="2F5597"/>
          <w:sz w:val="32"/>
          <w:szCs w:val="32"/>
          <w:u w:val="single"/>
        </w:rPr>
      </w:pPr>
      <w:bookmarkStart w:id="0" w:name="_GoBack"/>
      <w:bookmarkEnd w:id="0"/>
      <w:r w:rsidRPr="00DF472C">
        <w:rPr>
          <w:b/>
          <w:bCs/>
          <w:color w:val="2F5597"/>
          <w:sz w:val="32"/>
          <w:szCs w:val="32"/>
          <w:u w:val="single"/>
        </w:rPr>
        <w:t>Organisation de la journée Partner Day</w:t>
      </w:r>
    </w:p>
    <w:p w:rsidR="00DF472C" w:rsidRDefault="00DF472C" w:rsidP="00DF472C">
      <w:pPr>
        <w:pStyle w:val="Paragraphedeliste"/>
        <w:rPr>
          <w:color w:val="2F5597"/>
        </w:rPr>
      </w:pPr>
    </w:p>
    <w:p w:rsidR="00DF472C" w:rsidRDefault="00DF472C" w:rsidP="00DF472C">
      <w:pPr>
        <w:pStyle w:val="Paragraphedeliste"/>
        <w:rPr>
          <w:color w:val="2F5597"/>
        </w:rPr>
      </w:pPr>
    </w:p>
    <w:p w:rsidR="00DF472C" w:rsidRPr="00DF472C" w:rsidRDefault="00DF472C" w:rsidP="00DF472C">
      <w:pPr>
        <w:pStyle w:val="Paragraphedeliste"/>
        <w:numPr>
          <w:ilvl w:val="0"/>
          <w:numId w:val="1"/>
        </w:numPr>
        <w:rPr>
          <w:color w:val="2F5597"/>
          <w:sz w:val="28"/>
          <w:szCs w:val="28"/>
          <w:u w:val="single"/>
        </w:rPr>
      </w:pPr>
      <w:r w:rsidRPr="00DF472C">
        <w:rPr>
          <w:color w:val="2F5597"/>
          <w:sz w:val="28"/>
          <w:szCs w:val="28"/>
          <w:u w:val="single"/>
        </w:rPr>
        <w:t>Programme définitif</w:t>
      </w:r>
      <w:r w:rsidRPr="00DF472C">
        <w:rPr>
          <w:color w:val="2F5597"/>
          <w:sz w:val="28"/>
          <w:szCs w:val="28"/>
        </w:rPr>
        <w:t> :</w:t>
      </w:r>
    </w:p>
    <w:p w:rsidR="00DF472C" w:rsidRDefault="00DF472C" w:rsidP="00DF472C">
      <w:pPr>
        <w:rPr>
          <w:color w:val="2F5597"/>
        </w:rPr>
      </w:pPr>
    </w:p>
    <w:p w:rsidR="00DF472C" w:rsidRDefault="00DF472C" w:rsidP="00DF472C">
      <w:pPr>
        <w:rPr>
          <w:color w:val="2F5597"/>
        </w:rPr>
      </w:pPr>
      <w:r>
        <w:rPr>
          <w:b/>
          <w:bCs/>
          <w:color w:val="2F5597"/>
        </w:rPr>
        <w:t>Matinée</w:t>
      </w:r>
      <w:r>
        <w:rPr>
          <w:color w:val="2F5597"/>
        </w:rPr>
        <w:t> :</w:t>
      </w:r>
    </w:p>
    <w:p w:rsidR="00DF472C" w:rsidRDefault="00DF472C" w:rsidP="00DF472C">
      <w:pPr>
        <w:rPr>
          <w:color w:val="2F5597"/>
        </w:rPr>
      </w:pPr>
    </w:p>
    <w:p w:rsidR="00DF472C" w:rsidRDefault="00DF472C" w:rsidP="00DF472C">
      <w:pPr>
        <w:pStyle w:val="Paragraphedeliste"/>
        <w:numPr>
          <w:ilvl w:val="0"/>
          <w:numId w:val="2"/>
        </w:numPr>
        <w:rPr>
          <w:color w:val="2F5597"/>
        </w:rPr>
      </w:pPr>
      <w:r>
        <w:rPr>
          <w:color w:val="2F5597"/>
        </w:rPr>
        <w:t>9h – 9h30 : Accueil et café</w:t>
      </w:r>
    </w:p>
    <w:p w:rsidR="00DF472C" w:rsidRDefault="00DF472C" w:rsidP="00DF472C">
      <w:pPr>
        <w:pStyle w:val="Paragraphedeliste"/>
        <w:numPr>
          <w:ilvl w:val="0"/>
          <w:numId w:val="2"/>
        </w:numPr>
        <w:rPr>
          <w:color w:val="2F5597"/>
        </w:rPr>
      </w:pPr>
      <w:r>
        <w:rPr>
          <w:color w:val="2F5597"/>
        </w:rPr>
        <w:t>9h30 – 9h45 : Introduction, présentation de la matinée et dispatching des groupes</w:t>
      </w:r>
    </w:p>
    <w:p w:rsidR="00DF472C" w:rsidRDefault="00DF472C" w:rsidP="00DF472C">
      <w:pPr>
        <w:pStyle w:val="Paragraphedeliste"/>
        <w:numPr>
          <w:ilvl w:val="0"/>
          <w:numId w:val="2"/>
        </w:numPr>
        <w:rPr>
          <w:color w:val="2F5597"/>
        </w:rPr>
      </w:pPr>
      <w:r>
        <w:rPr>
          <w:color w:val="2F5597"/>
        </w:rPr>
        <w:t>9h45 – 11h15 : Animation – Comment donner la parole aux usagers ? (première partie)</w:t>
      </w:r>
    </w:p>
    <w:p w:rsidR="00DF472C" w:rsidRDefault="00DF472C" w:rsidP="00DF472C">
      <w:pPr>
        <w:pStyle w:val="Paragraphedeliste"/>
        <w:numPr>
          <w:ilvl w:val="0"/>
          <w:numId w:val="2"/>
        </w:numPr>
        <w:rPr>
          <w:color w:val="2F5597"/>
        </w:rPr>
      </w:pPr>
      <w:r>
        <w:rPr>
          <w:color w:val="2F5597"/>
        </w:rPr>
        <w:t>11h15 – 11h30 : Pause</w:t>
      </w:r>
    </w:p>
    <w:p w:rsidR="00DF472C" w:rsidRDefault="00DF472C" w:rsidP="00DF472C">
      <w:pPr>
        <w:pStyle w:val="Paragraphedeliste"/>
        <w:numPr>
          <w:ilvl w:val="0"/>
          <w:numId w:val="2"/>
        </w:numPr>
        <w:rPr>
          <w:color w:val="2F5597"/>
        </w:rPr>
      </w:pPr>
      <w:r>
        <w:rPr>
          <w:color w:val="2F5597"/>
        </w:rPr>
        <w:t>11h30 – 12h30 : Animation – Comment donner la parole aux usagers ? (Deuxième partie)</w:t>
      </w:r>
    </w:p>
    <w:p w:rsid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12h30 – 13h30 : Lunch</w:t>
      </w:r>
    </w:p>
    <w:p w:rsidR="00DF472C" w:rsidRDefault="00DF472C" w:rsidP="00DF472C">
      <w:pPr>
        <w:rPr>
          <w:color w:val="2F5597"/>
        </w:rPr>
      </w:pPr>
    </w:p>
    <w:p w:rsidR="00DF472C" w:rsidRDefault="00DF472C" w:rsidP="00DF472C">
      <w:pPr>
        <w:rPr>
          <w:color w:val="2F5597"/>
        </w:rPr>
      </w:pPr>
      <w:r>
        <w:rPr>
          <w:b/>
          <w:bCs/>
          <w:color w:val="2F5597"/>
        </w:rPr>
        <w:t>Aprèm</w:t>
      </w:r>
      <w:r>
        <w:rPr>
          <w:color w:val="2F5597"/>
        </w:rPr>
        <w:t> :</w:t>
      </w:r>
    </w:p>
    <w:p w:rsidR="00DF472C" w:rsidRDefault="00DF472C" w:rsidP="00DF472C">
      <w:pPr>
        <w:rPr>
          <w:color w:val="2F5597"/>
        </w:rPr>
      </w:pPr>
    </w:p>
    <w:p w:rsidR="00DF472C" w:rsidRDefault="00DF472C" w:rsidP="00DF472C">
      <w:pPr>
        <w:pStyle w:val="Paragraphedeliste"/>
        <w:numPr>
          <w:ilvl w:val="0"/>
          <w:numId w:val="2"/>
        </w:numPr>
        <w:rPr>
          <w:color w:val="2F5597"/>
        </w:rPr>
      </w:pPr>
      <w:r>
        <w:rPr>
          <w:color w:val="2F5597"/>
        </w:rPr>
        <w:t>13h30 – 13h45 : Intro et présentation de l’aprèm, dispatching des groupes</w:t>
      </w:r>
    </w:p>
    <w:p w:rsidR="00DF472C" w:rsidRDefault="00DF472C" w:rsidP="00DF472C">
      <w:pPr>
        <w:pStyle w:val="Paragraphedeliste"/>
        <w:numPr>
          <w:ilvl w:val="0"/>
          <w:numId w:val="2"/>
        </w:numPr>
        <w:rPr>
          <w:color w:val="2F5597"/>
        </w:rPr>
      </w:pPr>
      <w:r>
        <w:rPr>
          <w:color w:val="2F5597"/>
        </w:rPr>
        <w:t>13h45 – 15h15 : Animation – Etudes de cas (première partie)</w:t>
      </w:r>
    </w:p>
    <w:p w:rsidR="00DF472C" w:rsidRDefault="00DF472C" w:rsidP="00DF472C">
      <w:pPr>
        <w:pStyle w:val="Paragraphedeliste"/>
        <w:numPr>
          <w:ilvl w:val="0"/>
          <w:numId w:val="2"/>
        </w:numPr>
        <w:rPr>
          <w:color w:val="2F5597"/>
        </w:rPr>
      </w:pPr>
      <w:r>
        <w:rPr>
          <w:color w:val="2F5597"/>
        </w:rPr>
        <w:t>15h15 – 15h30 : Pause</w:t>
      </w:r>
    </w:p>
    <w:p w:rsidR="00DF472C" w:rsidRDefault="00DF472C" w:rsidP="00DF472C">
      <w:pPr>
        <w:pStyle w:val="Paragraphedeliste"/>
        <w:numPr>
          <w:ilvl w:val="0"/>
          <w:numId w:val="2"/>
        </w:numPr>
        <w:rPr>
          <w:color w:val="2F5597"/>
        </w:rPr>
      </w:pPr>
      <w:r>
        <w:rPr>
          <w:color w:val="2F5597"/>
        </w:rPr>
        <w:t>15h30 – fin (max 16h30) : Animation – Etudes de cas (deuxième partie)</w:t>
      </w:r>
    </w:p>
    <w:p w:rsid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16h30 : Drink de fin pour les motivés</w:t>
      </w:r>
    </w:p>
    <w:p w:rsidR="00DF472C" w:rsidRDefault="00DF472C" w:rsidP="00DF472C">
      <w:pPr>
        <w:pStyle w:val="Paragraphedeliste"/>
        <w:rPr>
          <w:color w:val="2F5597"/>
        </w:rPr>
      </w:pPr>
    </w:p>
    <w:p w:rsidR="00DF472C" w:rsidRDefault="00DF472C" w:rsidP="00DF472C">
      <w:pPr>
        <w:pStyle w:val="Paragraphedeliste"/>
        <w:rPr>
          <w:color w:val="2F5597"/>
        </w:rPr>
      </w:pPr>
    </w:p>
    <w:p w:rsidR="00DF472C" w:rsidRDefault="00DF472C" w:rsidP="00DF472C">
      <w:pPr>
        <w:pStyle w:val="Paragraphedeliste"/>
        <w:rPr>
          <w:color w:val="2F5597"/>
        </w:rPr>
      </w:pPr>
    </w:p>
    <w:p w:rsidR="00DF472C" w:rsidRPr="00DF472C" w:rsidRDefault="00DF472C" w:rsidP="00DF472C">
      <w:pPr>
        <w:pStyle w:val="Paragraphedeliste"/>
        <w:numPr>
          <w:ilvl w:val="0"/>
          <w:numId w:val="1"/>
        </w:numPr>
        <w:rPr>
          <w:color w:val="2F5597"/>
          <w:sz w:val="28"/>
          <w:szCs w:val="28"/>
          <w:u w:val="single"/>
        </w:rPr>
      </w:pPr>
      <w:r w:rsidRPr="00DF472C">
        <w:rPr>
          <w:color w:val="2F5597"/>
          <w:sz w:val="28"/>
          <w:szCs w:val="28"/>
          <w:u w:val="single"/>
        </w:rPr>
        <w:t>Contenu des animations</w:t>
      </w:r>
      <w:r w:rsidRPr="00DF472C">
        <w:rPr>
          <w:color w:val="2F5597"/>
          <w:sz w:val="28"/>
          <w:szCs w:val="28"/>
        </w:rPr>
        <w:t> :</w:t>
      </w:r>
    </w:p>
    <w:p w:rsidR="00DF472C" w:rsidRDefault="00DF472C" w:rsidP="00DF472C">
      <w:pPr>
        <w:rPr>
          <w:color w:val="2F5597"/>
          <w:u w:val="single"/>
        </w:rPr>
      </w:pPr>
    </w:p>
    <w:p w:rsidR="00DF472C" w:rsidRPr="00DF472C" w:rsidRDefault="00DF472C" w:rsidP="00DF472C">
      <w:pPr>
        <w:pStyle w:val="Paragraphedeliste"/>
        <w:numPr>
          <w:ilvl w:val="0"/>
          <w:numId w:val="3"/>
        </w:numPr>
        <w:rPr>
          <w:color w:val="2F5597"/>
          <w:sz w:val="24"/>
          <w:szCs w:val="24"/>
        </w:rPr>
      </w:pPr>
      <w:r w:rsidRPr="00DF472C">
        <w:rPr>
          <w:b/>
          <w:bCs/>
          <w:color w:val="2F5597"/>
          <w:sz w:val="24"/>
          <w:szCs w:val="24"/>
        </w:rPr>
        <w:t>« Comment donner la parole aux usagers ? »</w:t>
      </w:r>
      <w:r w:rsidRPr="00DF472C">
        <w:rPr>
          <w:color w:val="2F5597"/>
          <w:sz w:val="24"/>
          <w:szCs w:val="24"/>
        </w:rPr>
        <w:t> (matinée) :</w:t>
      </w:r>
    </w:p>
    <w:p w:rsidR="00DF472C" w:rsidRDefault="00DF472C" w:rsidP="00DF472C">
      <w:pPr>
        <w:rPr>
          <w:color w:val="2F5597"/>
        </w:rPr>
      </w:pPr>
    </w:p>
    <w:p w:rsidR="00DF472C" w:rsidRDefault="00DF472C" w:rsidP="00DF472C">
      <w:pPr>
        <w:ind w:firstLine="360"/>
        <w:rPr>
          <w:color w:val="2F5597"/>
        </w:rPr>
      </w:pPr>
      <w:r>
        <w:rPr>
          <w:color w:val="2F5597"/>
        </w:rPr>
        <w:t xml:space="preserve">A l’arrivée, chaque participant reçoit une </w:t>
      </w:r>
      <w:proofErr w:type="spellStart"/>
      <w:r>
        <w:rPr>
          <w:color w:val="2F5597"/>
        </w:rPr>
        <w:t>demi-carte</w:t>
      </w:r>
      <w:proofErr w:type="spellEnd"/>
      <w:r>
        <w:rPr>
          <w:color w:val="2F5597"/>
        </w:rPr>
        <w:t xml:space="preserve"> (cartes de jeu). Les usagers (entre 10 et 15) recevront des cartes noires et tous les autres des cartes rouges. Les groupes seront constitués en fonction du nombre de participants, mais il y aura entre trois et quatre groupes de 9 à 12 personnes (multiples de trois, important pour la suite). Il faudra minimum trois usagers par groupe. Les groupes seront rassemblés par « couleurs » de cartes (trèfle, pique, carreau et cœur).</w:t>
      </w:r>
    </w:p>
    <w:p w:rsidR="00DF472C" w:rsidRDefault="00DF472C" w:rsidP="00DF472C">
      <w:pPr>
        <w:rPr>
          <w:color w:val="2F5597"/>
        </w:rPr>
      </w:pPr>
    </w:p>
    <w:p w:rsidR="00DF472C" w:rsidRDefault="00DF472C" w:rsidP="00DF472C">
      <w:pPr>
        <w:ind w:firstLine="360"/>
        <w:rPr>
          <w:color w:val="2F5597"/>
        </w:rPr>
      </w:pPr>
      <w:r>
        <w:rPr>
          <w:color w:val="2F5597"/>
        </w:rPr>
        <w:t xml:space="preserve">Une fois les groupes constitués, nous expliquons à tout le monde le processus. Nous passerons dans les groupes et distribuerons des vignettes de trois couleurs différentes aux usagers présents dans les groupes. </w:t>
      </w:r>
    </w:p>
    <w:p w:rsidR="00DF472C" w:rsidRDefault="00DF472C" w:rsidP="00DF472C">
      <w:pPr>
        <w:ind w:firstLine="360"/>
        <w:rPr>
          <w:color w:val="2F5597"/>
        </w:rPr>
      </w:pPr>
    </w:p>
    <w:p w:rsidR="00DF472C" w:rsidRDefault="00DF472C" w:rsidP="00DF472C">
      <w:pPr>
        <w:ind w:firstLine="360"/>
        <w:rPr>
          <w:color w:val="2F5597"/>
        </w:rPr>
      </w:pPr>
      <w:r>
        <w:rPr>
          <w:color w:val="2F5597"/>
        </w:rPr>
        <w:t xml:space="preserve">Exemple : Mettons qu’il s’agisse de groupes de 9 personnes. Dans chaque groupe, les trois usagers recevront chacun trois vignettes de la même couleur : trois rouges, trois bleues, trois vertes. Les usagers recevront alors l’instruction de distribuer deux vignettes à ceux qui n’en ont pas et d’en garder une pour eux. Cela veut dire que chaque groupe de 9 sera divisé en trois sous-groupes de trois, répartis selon les couleurs rouge, bleu et vert, avec un usager présent dans chaque sous-groupe. </w:t>
      </w:r>
    </w:p>
    <w:p w:rsidR="00DF472C" w:rsidRDefault="00DF472C" w:rsidP="00DF472C">
      <w:pPr>
        <w:rPr>
          <w:color w:val="2F5597"/>
        </w:rPr>
      </w:pPr>
    </w:p>
    <w:p w:rsidR="00DF472C" w:rsidRDefault="00DF472C" w:rsidP="00DF472C">
      <w:pPr>
        <w:ind w:firstLine="360"/>
        <w:rPr>
          <w:color w:val="2F5597"/>
        </w:rPr>
      </w:pPr>
      <w:r>
        <w:rPr>
          <w:color w:val="2F5597"/>
        </w:rPr>
        <w:t>Par groupe, il sera demandé que, pour la question a, quelqu’un soit désigné dans le sous-groupe vert pour prendre note des réflexions, pour la question b, quelqu’un du sous-groupe rouge et pour la question c, quelqu’un du sous-groupe bleu.</w:t>
      </w:r>
    </w:p>
    <w:p w:rsidR="00DF472C" w:rsidRDefault="00DF472C" w:rsidP="00DF472C">
      <w:pPr>
        <w:ind w:firstLine="360"/>
        <w:rPr>
          <w:color w:val="2F5597"/>
        </w:rPr>
      </w:pPr>
      <w:r>
        <w:rPr>
          <w:color w:val="2F5597"/>
        </w:rPr>
        <w:lastRenderedPageBreak/>
        <w:t>Ensuite, les groupes recevront la consigne de travailler sur trois questions, de 20 à 30 minutes par question :</w:t>
      </w:r>
    </w:p>
    <w:p w:rsidR="00DF472C" w:rsidRDefault="00DF472C" w:rsidP="00DF472C">
      <w:pPr>
        <w:rPr>
          <w:color w:val="2F5597"/>
        </w:rPr>
      </w:pPr>
    </w:p>
    <w:p w:rsidR="00DF472C" w:rsidRDefault="00DF472C" w:rsidP="00DF472C">
      <w:pPr>
        <w:pStyle w:val="Paragraphedeliste"/>
        <w:numPr>
          <w:ilvl w:val="0"/>
          <w:numId w:val="4"/>
        </w:numPr>
        <w:rPr>
          <w:color w:val="2F5597"/>
        </w:rPr>
      </w:pPr>
      <w:r>
        <w:rPr>
          <w:b/>
          <w:bCs/>
          <w:color w:val="2F5597"/>
        </w:rPr>
        <w:t>Etat des lieux</w:t>
      </w:r>
      <w:r>
        <w:rPr>
          <w:color w:val="2F5597"/>
        </w:rPr>
        <w:t> : les usagers ont-ils la parole, à l’heure actuelle, au sein des structures dans lesquelles nous travaillons ?</w:t>
      </w:r>
    </w:p>
    <w:p w:rsidR="00DF472C" w:rsidRDefault="00DF472C" w:rsidP="00DF472C">
      <w:pPr>
        <w:ind w:left="720" w:firstLine="696"/>
        <w:rPr>
          <w:color w:val="2F5597"/>
        </w:rPr>
      </w:pPr>
      <w:r>
        <w:rPr>
          <w:color w:val="2F5597"/>
        </w:rPr>
        <w:t>Donner des exemples de processus participatifs ou de situations dans lesquels vous avez pu donner la parole (travailleurs) ou dans lesquels vous avez eu la parole (usagers). Listez et décrivez ces processus et/ou situations.</w:t>
      </w:r>
    </w:p>
    <w:p w:rsidR="00DF472C" w:rsidRDefault="00DF472C" w:rsidP="00DF472C">
      <w:pPr>
        <w:ind w:left="720" w:firstLine="696"/>
        <w:rPr>
          <w:color w:val="2F5597"/>
        </w:rPr>
      </w:pPr>
    </w:p>
    <w:p w:rsidR="00DF472C" w:rsidRDefault="00DF472C" w:rsidP="00DF472C">
      <w:pPr>
        <w:pStyle w:val="Paragraphedeliste"/>
        <w:numPr>
          <w:ilvl w:val="0"/>
          <w:numId w:val="4"/>
        </w:numPr>
        <w:rPr>
          <w:color w:val="2F5597"/>
        </w:rPr>
      </w:pPr>
      <w:r>
        <w:rPr>
          <w:b/>
          <w:bCs/>
          <w:color w:val="2F5597"/>
        </w:rPr>
        <w:t>Quels ont été les résultats ?</w:t>
      </w:r>
      <w:r>
        <w:rPr>
          <w:color w:val="2F5597"/>
        </w:rPr>
        <w:t xml:space="preserve"> Quel impact, quelles conséquences ont eus ces processus et situations décrits à la question précédente ?</w:t>
      </w:r>
    </w:p>
    <w:p w:rsidR="00DF472C" w:rsidRDefault="00DF472C" w:rsidP="00DF472C">
      <w:pPr>
        <w:ind w:left="720" w:firstLine="696"/>
        <w:rPr>
          <w:color w:val="2F5597"/>
        </w:rPr>
      </w:pPr>
      <w:r>
        <w:rPr>
          <w:color w:val="2F5597"/>
        </w:rPr>
        <w:t>Listez les résultats des exemples cités plus haut et décrivez-en les aspects positifs et négatifs.</w:t>
      </w:r>
    </w:p>
    <w:p w:rsidR="00DF472C" w:rsidRDefault="00DF472C" w:rsidP="00DF472C">
      <w:pPr>
        <w:rPr>
          <w:color w:val="2F5597"/>
        </w:rPr>
      </w:pPr>
    </w:p>
    <w:p w:rsidR="00DF472C" w:rsidRDefault="00DF472C" w:rsidP="00DF472C">
      <w:pPr>
        <w:pStyle w:val="Paragraphedeliste"/>
        <w:numPr>
          <w:ilvl w:val="0"/>
          <w:numId w:val="4"/>
        </w:numPr>
        <w:rPr>
          <w:color w:val="2F5597"/>
        </w:rPr>
      </w:pPr>
      <w:r>
        <w:rPr>
          <w:b/>
          <w:bCs/>
          <w:color w:val="2F5597"/>
        </w:rPr>
        <w:t>Quelles actions mener ?</w:t>
      </w:r>
      <w:r>
        <w:rPr>
          <w:color w:val="2F5597"/>
        </w:rPr>
        <w:t xml:space="preserve"> Quelles suites donner, quelles pistes suivre pour améliorer la prise de parole ou l’écoute des usagers au sein de nos structures ?</w:t>
      </w:r>
    </w:p>
    <w:p w:rsidR="00DF472C" w:rsidRDefault="00DF472C" w:rsidP="00DF472C">
      <w:pPr>
        <w:pStyle w:val="Paragraphedeliste"/>
        <w:ind w:left="1416"/>
        <w:rPr>
          <w:color w:val="2F5597"/>
        </w:rPr>
      </w:pPr>
      <w:r>
        <w:rPr>
          <w:color w:val="2F5597"/>
        </w:rPr>
        <w:t xml:space="preserve">Faites trois propositions SMART (spécifiques, mesurables, atteignables, réalistes et temporellement définies) d’actions de participation. Vous pouvez par exemple proposer d’améliorer des processus ou actions déjà existants ou en proposer de nouveaux-nouvelles. </w:t>
      </w:r>
    </w:p>
    <w:p w:rsidR="00DF472C" w:rsidRDefault="00DF472C" w:rsidP="00DF472C">
      <w:pPr>
        <w:rPr>
          <w:color w:val="2F5597"/>
        </w:rPr>
      </w:pPr>
    </w:p>
    <w:p w:rsidR="00DF472C" w:rsidRDefault="00DF472C" w:rsidP="00DF472C">
      <w:pPr>
        <w:ind w:firstLine="708"/>
        <w:rPr>
          <w:color w:val="2F5597"/>
        </w:rPr>
      </w:pPr>
      <w:r>
        <w:rPr>
          <w:color w:val="2F5597"/>
        </w:rPr>
        <w:t xml:space="preserve">Une fois que les groupes auront répondu aux trois questions (temps total : 1h30 max, de 9h45 à 11h15), on fait la pause et ensuite on sépare les groupes et on met tous les sous-groupes de même couleur ensemble. Ils seront alors chargés de synthétiser le produit </w:t>
      </w:r>
      <w:proofErr w:type="gramStart"/>
      <w:r>
        <w:rPr>
          <w:color w:val="2F5597"/>
        </w:rPr>
        <w:t>des réflexions issus</w:t>
      </w:r>
      <w:proofErr w:type="gramEnd"/>
      <w:r>
        <w:rPr>
          <w:color w:val="2F5597"/>
        </w:rPr>
        <w:t xml:space="preserve"> des groupes de 9. Ils auront une demi-heure pour synthétiser les contenus (de 11h30 à midi). </w:t>
      </w:r>
    </w:p>
    <w:p w:rsidR="00DF472C" w:rsidRDefault="00DF472C" w:rsidP="00DF472C">
      <w:pPr>
        <w:rPr>
          <w:color w:val="2F5597"/>
        </w:rPr>
      </w:pPr>
    </w:p>
    <w:p w:rsidR="00DF472C" w:rsidRDefault="00DF472C" w:rsidP="00DF472C">
      <w:pPr>
        <w:ind w:firstLine="360"/>
        <w:rPr>
          <w:color w:val="2F5597"/>
        </w:rPr>
      </w:pPr>
      <w:r>
        <w:rPr>
          <w:color w:val="2F5597"/>
        </w:rPr>
        <w:t xml:space="preserve">Enfin, ils présenteront les contenus au reste de l’assemblée, pour un total d’une demi-heure, soit dix minutes par question (de midi à 12h30). </w:t>
      </w:r>
    </w:p>
    <w:p w:rsidR="00DF472C" w:rsidRDefault="00DF472C" w:rsidP="00DF472C">
      <w:pPr>
        <w:rPr>
          <w:color w:val="2F5597"/>
        </w:rPr>
      </w:pPr>
    </w:p>
    <w:p w:rsidR="00DF472C" w:rsidRDefault="00DF472C" w:rsidP="00DF472C">
      <w:pPr>
        <w:rPr>
          <w:color w:val="2F5597"/>
        </w:rPr>
      </w:pPr>
    </w:p>
    <w:p w:rsidR="00DF472C" w:rsidRPr="00DF472C" w:rsidRDefault="00DF472C" w:rsidP="00DF472C">
      <w:pPr>
        <w:pStyle w:val="Paragraphedeliste"/>
        <w:numPr>
          <w:ilvl w:val="0"/>
          <w:numId w:val="3"/>
        </w:numPr>
        <w:rPr>
          <w:b/>
          <w:bCs/>
          <w:color w:val="2F5597"/>
          <w:sz w:val="24"/>
          <w:szCs w:val="24"/>
        </w:rPr>
      </w:pPr>
      <w:r w:rsidRPr="00DF472C">
        <w:rPr>
          <w:b/>
          <w:bCs/>
          <w:color w:val="2F5597"/>
          <w:sz w:val="24"/>
          <w:szCs w:val="24"/>
        </w:rPr>
        <w:t>Etudes de cas</w:t>
      </w:r>
      <w:r w:rsidRPr="00DF472C">
        <w:rPr>
          <w:color w:val="2F5597"/>
          <w:sz w:val="24"/>
          <w:szCs w:val="24"/>
        </w:rPr>
        <w:t xml:space="preserve"> (aprèm) :</w:t>
      </w:r>
    </w:p>
    <w:p w:rsidR="00DF472C" w:rsidRDefault="00DF472C" w:rsidP="00DF472C">
      <w:pPr>
        <w:rPr>
          <w:color w:val="2F5597"/>
        </w:rPr>
      </w:pPr>
    </w:p>
    <w:p w:rsidR="00DF472C" w:rsidRDefault="00DF472C" w:rsidP="00DF472C">
      <w:pPr>
        <w:ind w:firstLine="360"/>
        <w:rPr>
          <w:color w:val="2F5597"/>
        </w:rPr>
      </w:pPr>
      <w:r>
        <w:rPr>
          <w:color w:val="2F5597"/>
        </w:rPr>
        <w:t xml:space="preserve">Les usagers auront quitté les lieux et nous devrions nous retrouver à +- 35 personnes, uniquement des travailleurs. On reconstituera des groupes de 5 personnes. </w:t>
      </w:r>
    </w:p>
    <w:p w:rsidR="00DF472C" w:rsidRDefault="00DF472C" w:rsidP="00DF472C">
      <w:pPr>
        <w:rPr>
          <w:color w:val="2F5597"/>
        </w:rPr>
      </w:pPr>
    </w:p>
    <w:p w:rsidR="00DF472C" w:rsidRDefault="00DF472C" w:rsidP="00DF472C">
      <w:pPr>
        <w:ind w:firstLine="360"/>
        <w:rPr>
          <w:color w:val="2F5597"/>
        </w:rPr>
      </w:pPr>
      <w:r>
        <w:rPr>
          <w:color w:val="2F5597"/>
        </w:rPr>
        <w:t xml:space="preserve">Pendant la pause de midi, nous aurons préparé trois box avec : </w:t>
      </w:r>
    </w:p>
    <w:p w:rsidR="00DF472C" w:rsidRDefault="00DF472C" w:rsidP="00DF472C">
      <w:pPr>
        <w:rPr>
          <w:color w:val="2F5597"/>
        </w:rPr>
      </w:pPr>
    </w:p>
    <w:p w:rsidR="00DF472C" w:rsidRDefault="00DF472C" w:rsidP="00DF472C">
      <w:pPr>
        <w:pStyle w:val="Paragraphedeliste"/>
        <w:numPr>
          <w:ilvl w:val="0"/>
          <w:numId w:val="1"/>
        </w:numPr>
        <w:rPr>
          <w:color w:val="2F5597"/>
        </w:rPr>
      </w:pPr>
      <w:r>
        <w:rPr>
          <w:color w:val="2F5597"/>
        </w:rPr>
        <w:t xml:space="preserve">dans la première, 35 cartes de 7 différentes couleurs (c’est-à-dire : 5 cartes de chaque couleur), </w:t>
      </w:r>
    </w:p>
    <w:p w:rsidR="00DF472C" w:rsidRDefault="00DF472C" w:rsidP="00DF472C">
      <w:pPr>
        <w:pStyle w:val="Paragraphedeliste"/>
        <w:numPr>
          <w:ilvl w:val="0"/>
          <w:numId w:val="1"/>
        </w:numPr>
        <w:rPr>
          <w:color w:val="2F5597"/>
        </w:rPr>
      </w:pPr>
      <w:r>
        <w:rPr>
          <w:color w:val="2F5597"/>
        </w:rPr>
        <w:t xml:space="preserve">dans la deuxième, 35 cartes avec 7 séries de lettres (5 x a, 5 x b, 5x c.. </w:t>
      </w:r>
      <w:proofErr w:type="spellStart"/>
      <w:r>
        <w:rPr>
          <w:color w:val="2F5597"/>
        </w:rPr>
        <w:t>etc</w:t>
      </w:r>
      <w:proofErr w:type="spellEnd"/>
      <w:r>
        <w:rPr>
          <w:color w:val="2F5597"/>
        </w:rPr>
        <w:t xml:space="preserve"> jusque 5 x g)</w:t>
      </w:r>
    </w:p>
    <w:p w:rsidR="00DF472C" w:rsidRDefault="00DF472C" w:rsidP="00DF472C">
      <w:pPr>
        <w:pStyle w:val="Paragraphedeliste"/>
        <w:numPr>
          <w:ilvl w:val="0"/>
          <w:numId w:val="1"/>
        </w:numPr>
        <w:rPr>
          <w:color w:val="2F5597"/>
        </w:rPr>
      </w:pPr>
      <w:r>
        <w:rPr>
          <w:color w:val="2F5597"/>
        </w:rPr>
        <w:t xml:space="preserve">dans la troisième, 35 cartes avec 7 séries de chiffres (5 x 1, 5 x 2, </w:t>
      </w:r>
      <w:proofErr w:type="spellStart"/>
      <w:r>
        <w:rPr>
          <w:color w:val="2F5597"/>
        </w:rPr>
        <w:t>etc</w:t>
      </w:r>
      <w:proofErr w:type="spellEnd"/>
      <w:r>
        <w:rPr>
          <w:color w:val="2F5597"/>
        </w:rPr>
        <w:t xml:space="preserve"> jusque 5 x 7)</w:t>
      </w:r>
    </w:p>
    <w:p w:rsidR="00DF472C" w:rsidRDefault="00DF472C" w:rsidP="00DF472C">
      <w:pPr>
        <w:rPr>
          <w:color w:val="2F5597"/>
        </w:rPr>
      </w:pPr>
    </w:p>
    <w:p w:rsidR="00DF472C" w:rsidRDefault="00DF472C" w:rsidP="00DF472C">
      <w:pPr>
        <w:ind w:firstLine="360"/>
        <w:rPr>
          <w:color w:val="2F5597"/>
        </w:rPr>
      </w:pPr>
      <w:r>
        <w:rPr>
          <w:color w:val="2F5597"/>
        </w:rPr>
        <w:t xml:space="preserve">Ce qui va nous permettre de </w:t>
      </w:r>
      <w:proofErr w:type="spellStart"/>
      <w:r>
        <w:rPr>
          <w:color w:val="2F5597"/>
        </w:rPr>
        <w:t>re</w:t>
      </w:r>
      <w:proofErr w:type="spellEnd"/>
      <w:r>
        <w:rPr>
          <w:color w:val="2F5597"/>
        </w:rPr>
        <w:t xml:space="preserve">-dispatcher les groupes après chaque étude de cas. Il y aura, sur l’aprèm, trois études de cas. </w:t>
      </w:r>
    </w:p>
    <w:p w:rsidR="00DF472C" w:rsidRDefault="00DF472C" w:rsidP="00DF472C">
      <w:pPr>
        <w:rPr>
          <w:color w:val="2F5597"/>
        </w:rPr>
      </w:pPr>
    </w:p>
    <w:p w:rsidR="00DF472C" w:rsidRDefault="00DF472C" w:rsidP="00DF472C">
      <w:pPr>
        <w:ind w:firstLine="360"/>
        <w:rPr>
          <w:color w:val="2F5597"/>
        </w:rPr>
      </w:pPr>
      <w:r>
        <w:rPr>
          <w:color w:val="2F5597"/>
        </w:rPr>
        <w:t xml:space="preserve">Les groupes seront répartis d’abord répartis selon les couleurs, ensuite selon les lettres, ensuite selon les chiffres. </w:t>
      </w:r>
    </w:p>
    <w:p w:rsidR="00DF472C" w:rsidRDefault="00DF472C" w:rsidP="00DF472C">
      <w:pPr>
        <w:rPr>
          <w:color w:val="2F5597"/>
        </w:rPr>
      </w:pPr>
    </w:p>
    <w:p w:rsidR="00DF472C" w:rsidRDefault="00DF472C" w:rsidP="00DF472C">
      <w:pPr>
        <w:ind w:firstLine="360"/>
        <w:rPr>
          <w:color w:val="2F5597"/>
        </w:rPr>
      </w:pPr>
      <w:r>
        <w:rPr>
          <w:color w:val="2F5597"/>
        </w:rPr>
        <w:t>Par étude de cas, le processus durera 45 minutes. Il sera répété trois fois durant l’aprèm : deux fois entre 13h45 et 15h15 et une fois entre 15h30 et 16h+.</w:t>
      </w:r>
    </w:p>
    <w:p w:rsidR="00DF472C" w:rsidRDefault="00DF472C" w:rsidP="00DF472C">
      <w:pPr>
        <w:rPr>
          <w:color w:val="2F5597"/>
        </w:rPr>
      </w:pPr>
    </w:p>
    <w:p w:rsidR="00DF472C" w:rsidRDefault="00DF472C" w:rsidP="00DF472C">
      <w:pPr>
        <w:rPr>
          <w:color w:val="2F5597"/>
        </w:rPr>
      </w:pPr>
    </w:p>
    <w:p w:rsidR="00DF472C" w:rsidRDefault="00DF472C" w:rsidP="00DF472C">
      <w:pPr>
        <w:ind w:firstLine="360"/>
        <w:rPr>
          <w:color w:val="2F5597"/>
        </w:rPr>
      </w:pPr>
      <w:r>
        <w:rPr>
          <w:color w:val="2F5597"/>
        </w:rPr>
        <w:lastRenderedPageBreak/>
        <w:t>Voici le déroulé du processus par étude de cas :</w:t>
      </w:r>
    </w:p>
    <w:p w:rsidR="00DF472C" w:rsidRDefault="00DF472C" w:rsidP="00DF472C">
      <w:pPr>
        <w:rPr>
          <w:color w:val="2F5597"/>
        </w:rPr>
      </w:pPr>
    </w:p>
    <w:p w:rsidR="00DF472C" w:rsidRDefault="00DF472C" w:rsidP="00DF472C">
      <w:pPr>
        <w:pStyle w:val="Paragraphedeliste"/>
        <w:numPr>
          <w:ilvl w:val="0"/>
          <w:numId w:val="2"/>
        </w:numPr>
        <w:rPr>
          <w:color w:val="2F5597"/>
        </w:rPr>
      </w:pPr>
      <w:r>
        <w:rPr>
          <w:color w:val="2F5597"/>
        </w:rPr>
        <w:t xml:space="preserve">Par groupe de 5, réfléchir chacun à un cas qu’on aimerait présenter (exemple : une madame qui s’énerve tout le temps quand je la vois – durée </w:t>
      </w:r>
      <w:r>
        <w:rPr>
          <w:b/>
          <w:bCs/>
          <w:color w:val="2F5597"/>
        </w:rPr>
        <w:t>2 minutes</w:t>
      </w:r>
      <w:r>
        <w:rPr>
          <w:color w:val="2F5597"/>
        </w:rPr>
        <w:t>).</w:t>
      </w:r>
    </w:p>
    <w:p w:rsid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Chacun présente son cas aux autres membres du groupe et le groupe décide collectivement du cas sur lequel il va travailler (durée </w:t>
      </w:r>
      <w:r>
        <w:rPr>
          <w:b/>
          <w:bCs/>
          <w:color w:val="2F5597"/>
        </w:rPr>
        <w:t>10 minutes</w:t>
      </w:r>
      <w:r>
        <w:rPr>
          <w:color w:val="2F5597"/>
        </w:rPr>
        <w:t>).</w:t>
      </w:r>
    </w:p>
    <w:p w:rsid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Une fois le cas choisi, la personne qui a vécu le cas présente le problème aux autres membres du groupe, sans être interrompu. Les gens se taisent et laissent la personne parler ; elles prennent note de leur question sur un papier (durée </w:t>
      </w:r>
      <w:r>
        <w:rPr>
          <w:b/>
          <w:bCs/>
          <w:color w:val="2F5597"/>
        </w:rPr>
        <w:t>5 minutes</w:t>
      </w:r>
      <w:r>
        <w:rPr>
          <w:color w:val="2F5597"/>
        </w:rPr>
        <w:t>).</w:t>
      </w:r>
    </w:p>
    <w:p w:rsidR="00DF472C" w:rsidRP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Les autres membres du groupe posent leur question d’éclaircissement sur le cas (exemple : est-ce qu’elle s’énerve à chaque fois ? Est-ce qu’elle boit ? </w:t>
      </w:r>
      <w:proofErr w:type="spellStart"/>
      <w:r>
        <w:rPr>
          <w:color w:val="2F5597"/>
        </w:rPr>
        <w:t>etc</w:t>
      </w:r>
      <w:proofErr w:type="spellEnd"/>
      <w:r>
        <w:rPr>
          <w:color w:val="2F5597"/>
        </w:rPr>
        <w:t xml:space="preserve"> – durée </w:t>
      </w:r>
      <w:r>
        <w:rPr>
          <w:b/>
          <w:bCs/>
          <w:color w:val="2F5597"/>
        </w:rPr>
        <w:t>10 minutes</w:t>
      </w:r>
      <w:r>
        <w:rPr>
          <w:color w:val="2F5597"/>
        </w:rPr>
        <w:t>).</w:t>
      </w:r>
    </w:p>
    <w:p w:rsidR="00DF472C" w:rsidRP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Ensuite, chacun son tour explique au reste du groupe ce qu’il ferait ou aurait fait dans ce cas précis (durée de 3-4 minutes par personne, soit durée totale de </w:t>
      </w:r>
      <w:r>
        <w:rPr>
          <w:b/>
          <w:bCs/>
          <w:color w:val="2F5597"/>
        </w:rPr>
        <w:t>15 minutes</w:t>
      </w:r>
      <w:r>
        <w:rPr>
          <w:color w:val="2F5597"/>
        </w:rPr>
        <w:t>).</w:t>
      </w:r>
    </w:p>
    <w:p w:rsidR="00DF472C" w:rsidRP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Clôture : la personne qui a vécu le cas fait une synthèse orale et explique aux autres ce qu’elle a retiré de cet échange et ce avec quoi elle repart (durée </w:t>
      </w:r>
      <w:r>
        <w:rPr>
          <w:b/>
          <w:bCs/>
          <w:color w:val="2F5597"/>
        </w:rPr>
        <w:t>trois minutes</w:t>
      </w:r>
      <w:r>
        <w:rPr>
          <w:color w:val="2F5597"/>
        </w:rPr>
        <w:t>).</w:t>
      </w:r>
    </w:p>
    <w:p w:rsidR="00DF472C" w:rsidRPr="00DF472C" w:rsidRDefault="00DF472C" w:rsidP="00DF472C">
      <w:pPr>
        <w:pStyle w:val="Paragraphedeliste"/>
        <w:rPr>
          <w:color w:val="2F5597"/>
        </w:rPr>
      </w:pPr>
    </w:p>
    <w:p w:rsidR="00DF472C" w:rsidRDefault="00DF472C" w:rsidP="00DF472C">
      <w:pPr>
        <w:pStyle w:val="Paragraphedeliste"/>
        <w:numPr>
          <w:ilvl w:val="0"/>
          <w:numId w:val="2"/>
        </w:numPr>
        <w:rPr>
          <w:color w:val="2F5597"/>
        </w:rPr>
      </w:pPr>
      <w:r>
        <w:rPr>
          <w:color w:val="2F5597"/>
        </w:rPr>
        <w:t xml:space="preserve">(total : 2 + 10 + 5 + 10 + 15 + 3 = </w:t>
      </w:r>
      <w:r>
        <w:rPr>
          <w:b/>
          <w:bCs/>
          <w:color w:val="2F5597"/>
        </w:rPr>
        <w:t>45 minutes</w:t>
      </w:r>
      <w:r>
        <w:rPr>
          <w:color w:val="2F5597"/>
        </w:rPr>
        <w:t>).</w:t>
      </w:r>
    </w:p>
    <w:p w:rsidR="00DF472C" w:rsidRDefault="00DF472C" w:rsidP="00DF472C">
      <w:pPr>
        <w:rPr>
          <w:color w:val="2F5597"/>
        </w:rPr>
      </w:pPr>
    </w:p>
    <w:p w:rsidR="00DF472C" w:rsidRDefault="00DF472C" w:rsidP="00DF472C">
      <w:pPr>
        <w:rPr>
          <w:color w:val="2F5597"/>
        </w:rPr>
      </w:pPr>
    </w:p>
    <w:p w:rsidR="00DF472C" w:rsidRDefault="00DF472C" w:rsidP="00DF472C">
      <w:pPr>
        <w:ind w:firstLine="360"/>
        <w:rPr>
          <w:color w:val="2F5597"/>
        </w:rPr>
      </w:pPr>
      <w:r>
        <w:rPr>
          <w:color w:val="2F5597"/>
        </w:rPr>
        <w:t xml:space="preserve">Le processus a lieu trois fois. Il n’y a pas de mise en commun à la fin. Le cadre doit être expliqué et posé avant le processus : pas de jugement, pas de critiques, pas de </w:t>
      </w:r>
      <w:proofErr w:type="spellStart"/>
      <w:r>
        <w:rPr>
          <w:color w:val="2F5597"/>
        </w:rPr>
        <w:t>foutage</w:t>
      </w:r>
      <w:proofErr w:type="spellEnd"/>
      <w:r>
        <w:rPr>
          <w:color w:val="2F5597"/>
        </w:rPr>
        <w:t xml:space="preserve"> de gueule, etc.</w:t>
      </w:r>
    </w:p>
    <w:p w:rsidR="00DF472C" w:rsidRDefault="00DF472C" w:rsidP="00DF472C">
      <w:pPr>
        <w:rPr>
          <w:color w:val="2F5597"/>
        </w:rPr>
      </w:pPr>
    </w:p>
    <w:p w:rsidR="00AF7291" w:rsidRPr="00DF472C" w:rsidRDefault="00B83737" w:rsidP="00DF472C"/>
    <w:sectPr w:rsidR="00AF7291" w:rsidRPr="00DF4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8"/>
    <w:multiLevelType w:val="hybridMultilevel"/>
    <w:tmpl w:val="83FCF27E"/>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23536398"/>
    <w:multiLevelType w:val="hybridMultilevel"/>
    <w:tmpl w:val="697AF42C"/>
    <w:lvl w:ilvl="0" w:tplc="3E70D10C">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3284371D"/>
    <w:multiLevelType w:val="hybridMultilevel"/>
    <w:tmpl w:val="31F29D60"/>
    <w:lvl w:ilvl="0" w:tplc="32C2ABC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6B893FBF"/>
    <w:multiLevelType w:val="hybridMultilevel"/>
    <w:tmpl w:val="C088A71A"/>
    <w:lvl w:ilvl="0" w:tplc="91D65BEC">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2C"/>
    <w:rsid w:val="0035768B"/>
    <w:rsid w:val="005A5E9C"/>
    <w:rsid w:val="00B83737"/>
    <w:rsid w:val="00DF47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2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72C"/>
    <w:pPr>
      <w:ind w:left="720"/>
    </w:pPr>
  </w:style>
  <w:style w:type="paragraph" w:styleId="Textedebulles">
    <w:name w:val="Balloon Text"/>
    <w:basedOn w:val="Normal"/>
    <w:link w:val="TextedebullesCar"/>
    <w:uiPriority w:val="99"/>
    <w:semiHidden/>
    <w:unhideWhenUsed/>
    <w:rsid w:val="00DF47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7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2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472C"/>
    <w:pPr>
      <w:ind w:left="720"/>
    </w:pPr>
  </w:style>
  <w:style w:type="paragraph" w:styleId="Textedebulles">
    <w:name w:val="Balloon Text"/>
    <w:basedOn w:val="Normal"/>
    <w:link w:val="TextedebullesCar"/>
    <w:uiPriority w:val="99"/>
    <w:semiHidden/>
    <w:unhideWhenUsed/>
    <w:rsid w:val="00DF47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Goor</dc:creator>
  <cp:lastModifiedBy>Mina Manah</cp:lastModifiedBy>
  <cp:revision>2</cp:revision>
  <cp:lastPrinted>2018-01-24T10:38:00Z</cp:lastPrinted>
  <dcterms:created xsi:type="dcterms:W3CDTF">2018-02-22T16:38:00Z</dcterms:created>
  <dcterms:modified xsi:type="dcterms:W3CDTF">2018-02-22T16:38:00Z</dcterms:modified>
</cp:coreProperties>
</file>